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42BFD" w:rsidRPr="00342BFD" w:rsidRDefault="00B90760" w:rsidP="00342BFD">
      <w:pPr>
        <w:jc w:val="center"/>
        <w:rPr>
          <w:sz w:val="28"/>
          <w:szCs w:val="28"/>
        </w:rPr>
      </w:pPr>
      <w:r>
        <w:rPr>
          <w:sz w:val="28"/>
          <w:szCs w:val="28"/>
        </w:rPr>
        <w:t>2019-2020</w:t>
      </w:r>
      <w:r w:rsidR="00342BFD" w:rsidRPr="00342BFD">
        <w:rPr>
          <w:sz w:val="28"/>
          <w:szCs w:val="28"/>
        </w:rPr>
        <w:t xml:space="preserve"> учебный год</w:t>
      </w:r>
    </w:p>
    <w:p w:rsidR="00F84C38" w:rsidRPr="000F0F57" w:rsidRDefault="00F84C38" w:rsidP="00F84C38">
      <w:pPr>
        <w:jc w:val="center"/>
        <w:rPr>
          <w:rFonts w:ascii="Times New Roman" w:hAnsi="Times New Roman" w:cs="Times New Roman"/>
          <w:b/>
          <w:sz w:val="20"/>
          <w:szCs w:val="20"/>
        </w:rPr>
      </w:pPr>
      <w:r w:rsidRPr="000F0F57">
        <w:rPr>
          <w:rFonts w:ascii="Times New Roman" w:hAnsi="Times New Roman" w:cs="Times New Roman"/>
          <w:b/>
          <w:sz w:val="20"/>
          <w:szCs w:val="20"/>
        </w:rPr>
        <w:t>ПОЯСНИТЕЛЬНАЯ ЗАПИСКА</w:t>
      </w:r>
    </w:p>
    <w:p w:rsidR="00F84C38" w:rsidRPr="000F0F57" w:rsidRDefault="00F84C38" w:rsidP="000F0F57">
      <w:pPr>
        <w:spacing w:after="0" w:line="240" w:lineRule="auto"/>
        <w:ind w:firstLine="709"/>
        <w:jc w:val="both"/>
        <w:rPr>
          <w:rFonts w:ascii="Times New Roman" w:hAnsi="Times New Roman" w:cs="Times New Roman"/>
          <w:sz w:val="24"/>
          <w:szCs w:val="24"/>
        </w:rPr>
      </w:pPr>
      <w:r w:rsidRPr="000F0F57">
        <w:rPr>
          <w:rFonts w:ascii="Times New Roman" w:hAnsi="Times New Roman" w:cs="Times New Roman"/>
          <w:b/>
          <w:sz w:val="24"/>
          <w:szCs w:val="24"/>
        </w:rPr>
        <w:t>Основной задачей</w:t>
      </w:r>
      <w:r w:rsidRPr="000F0F57">
        <w:rPr>
          <w:rFonts w:ascii="Times New Roman" w:hAnsi="Times New Roman" w:cs="Times New Roman"/>
          <w:sz w:val="24"/>
          <w:szCs w:val="24"/>
        </w:rPr>
        <w:t xml:space="preserve"> модернизации российского образования является обеспечение нового качества школьного образования, соответствующего требованиям изменившейся системы общественных отношений и ценностей. А </w:t>
      </w:r>
      <w:r w:rsidRPr="000F0F57">
        <w:rPr>
          <w:rFonts w:ascii="Times New Roman" w:hAnsi="Times New Roman" w:cs="Times New Roman"/>
          <w:i/>
          <w:sz w:val="24"/>
          <w:szCs w:val="24"/>
        </w:rPr>
        <w:t>о</w:t>
      </w:r>
      <w:r w:rsidRPr="000F0F57">
        <w:rPr>
          <w:rFonts w:ascii="Times New Roman" w:eastAsia="Times New Roman" w:hAnsi="Times New Roman" w:cs="Times New Roman"/>
          <w:i/>
          <w:sz w:val="24"/>
          <w:szCs w:val="24"/>
        </w:rPr>
        <w:t>сновная задача обучения математике в школе</w:t>
      </w:r>
      <w:r w:rsidRPr="000F0F57">
        <w:rPr>
          <w:rFonts w:ascii="Times New Roman" w:eastAsia="Times New Roman" w:hAnsi="Times New Roman" w:cs="Times New Roman"/>
          <w:sz w:val="24"/>
          <w:szCs w:val="24"/>
        </w:rPr>
        <w:t xml:space="preserve"> – обеспечить прочное и сознательное овладение учащимися системой математических знаний и умений, необходимых в повседневной жизни и трудовой деятельности каждому члену современного </w:t>
      </w:r>
      <w:r w:rsidRPr="000F0F57">
        <w:rPr>
          <w:rFonts w:ascii="Times New Roman" w:hAnsi="Times New Roman" w:cs="Times New Roman"/>
          <w:sz w:val="24"/>
          <w:szCs w:val="24"/>
        </w:rPr>
        <w:t xml:space="preserve">обществу. В свете </w:t>
      </w:r>
      <w:proofErr w:type="spellStart"/>
      <w:r w:rsidRPr="000F0F57">
        <w:rPr>
          <w:rFonts w:ascii="Times New Roman" w:hAnsi="Times New Roman" w:cs="Times New Roman"/>
          <w:sz w:val="24"/>
          <w:szCs w:val="24"/>
        </w:rPr>
        <w:t>профилизации</w:t>
      </w:r>
      <w:proofErr w:type="spellEnd"/>
      <w:r w:rsidRPr="000F0F57">
        <w:rPr>
          <w:rFonts w:ascii="Times New Roman" w:hAnsi="Times New Roman" w:cs="Times New Roman"/>
          <w:sz w:val="24"/>
          <w:szCs w:val="24"/>
        </w:rPr>
        <w:t xml:space="preserve"> и модернизации школьного образования возникла необходимость создания элективного курса «Избранные задачи по математике». Данный курс математики предусматривает формирование у школьников устойчивого интереса к предмету, выявление и развитие их математических способностей, подготовку к итоговой аттестации в форме ЕГЭ, обучению в вузе, ориентацию на профессии существенным образом связанных с математикой.</w:t>
      </w:r>
    </w:p>
    <w:p w:rsidR="00F84C38" w:rsidRPr="000F0F57" w:rsidRDefault="00F84C38" w:rsidP="000F0F57">
      <w:pPr>
        <w:pStyle w:val="3"/>
        <w:ind w:firstLine="709"/>
      </w:pPr>
      <w:r w:rsidRPr="000F0F57">
        <w:t xml:space="preserve">Настоящая программа </w:t>
      </w:r>
      <w:r w:rsidR="00C93A1B">
        <w:t xml:space="preserve">рассчитана на два года и </w:t>
      </w:r>
      <w:r w:rsidRPr="000F0F57">
        <w:t xml:space="preserve">предназначена для  учащихся </w:t>
      </w:r>
      <w:r w:rsidR="00C93A1B">
        <w:t>10-</w:t>
      </w:r>
      <w:r w:rsidRPr="000F0F57">
        <w:t xml:space="preserve">11 классов, желающих систематизировать,  углубить и расширить  знания по темам школьной программы  через совершенствование техники решения задач повышенной сложности. Задачи, предлагаемые в данном курсе, интересны и часто непросты в решении, что позволяет повысить учебную мотивацию учащихся и проверить свои способности к математике. Вместе с тем, содержание курса позволяет ученику  активно включаться в учебно-познавательный процесс и максимально проявить себя. </w:t>
      </w:r>
    </w:p>
    <w:p w:rsidR="00F84C38" w:rsidRPr="000F0F57" w:rsidRDefault="00F84C38" w:rsidP="000F0F57">
      <w:pPr>
        <w:tabs>
          <w:tab w:val="left" w:pos="3090"/>
        </w:tabs>
        <w:spacing w:after="0" w:line="240" w:lineRule="auto"/>
        <w:ind w:firstLine="709"/>
        <w:jc w:val="both"/>
        <w:rPr>
          <w:rFonts w:ascii="Times New Roman" w:hAnsi="Times New Roman" w:cs="Times New Roman"/>
          <w:sz w:val="24"/>
          <w:szCs w:val="24"/>
        </w:rPr>
      </w:pPr>
      <w:r w:rsidRPr="000F0F57">
        <w:rPr>
          <w:rFonts w:ascii="Times New Roman" w:hAnsi="Times New Roman" w:cs="Times New Roman"/>
          <w:sz w:val="24"/>
          <w:szCs w:val="24"/>
        </w:rPr>
        <w:t>Тематика задач не выходит за рамки основного курса, но уровень их трудности - повышенный. Среди них встречаются задачи с параметрами. Практика работы в школе показывает, что задачи с параметрами представляют для школьников наибольшую трудность, как в логическом, так и в техническом плане и, поэтому, умение их решать во многом определяет успешную сдачу экзаменов</w:t>
      </w:r>
    </w:p>
    <w:p w:rsidR="00F84C38" w:rsidRPr="000F0F57" w:rsidRDefault="00F84C38" w:rsidP="000F0F57">
      <w:pPr>
        <w:spacing w:after="0" w:line="240" w:lineRule="auto"/>
        <w:ind w:firstLine="709"/>
        <w:jc w:val="both"/>
        <w:rPr>
          <w:rFonts w:ascii="Times New Roman" w:hAnsi="Times New Roman" w:cs="Times New Roman"/>
          <w:color w:val="FF0000"/>
          <w:sz w:val="24"/>
          <w:szCs w:val="24"/>
        </w:rPr>
      </w:pPr>
      <w:r w:rsidRPr="000F0F57">
        <w:rPr>
          <w:rFonts w:ascii="Times New Roman" w:hAnsi="Times New Roman" w:cs="Times New Roman"/>
          <w:sz w:val="24"/>
          <w:szCs w:val="24"/>
          <w:u w:val="single"/>
        </w:rPr>
        <w:t>Актуальность</w:t>
      </w:r>
      <w:r w:rsidRPr="000F0F57">
        <w:rPr>
          <w:rFonts w:ascii="Times New Roman" w:hAnsi="Times New Roman" w:cs="Times New Roman"/>
          <w:sz w:val="24"/>
          <w:szCs w:val="24"/>
        </w:rPr>
        <w:t xml:space="preserve"> данной программы объясняется тем, что углубление реализуется на базе обучения методам и приемам решения математических задач, требующих применения высокой </w:t>
      </w:r>
    </w:p>
    <w:p w:rsidR="00F84C38" w:rsidRPr="000F0F57" w:rsidRDefault="00F84C38" w:rsidP="000F0F57">
      <w:pPr>
        <w:shd w:val="clear" w:color="auto" w:fill="FFFFFF"/>
        <w:autoSpaceDE w:val="0"/>
        <w:autoSpaceDN w:val="0"/>
        <w:adjustRightInd w:val="0"/>
        <w:spacing w:after="0" w:line="240" w:lineRule="auto"/>
        <w:ind w:firstLine="709"/>
        <w:jc w:val="both"/>
        <w:rPr>
          <w:rFonts w:ascii="Times New Roman" w:hAnsi="Times New Roman" w:cs="Times New Roman"/>
          <w:sz w:val="24"/>
          <w:szCs w:val="24"/>
        </w:rPr>
      </w:pPr>
      <w:r w:rsidRPr="000F0F57">
        <w:rPr>
          <w:rFonts w:ascii="Times New Roman" w:hAnsi="Times New Roman" w:cs="Times New Roman"/>
          <w:sz w:val="24"/>
          <w:szCs w:val="24"/>
        </w:rPr>
        <w:t xml:space="preserve">Ценность задач данного элективного курса – демонстрация их общности с точки зрения исследования  и анализа реальных процессов средствами математики. Значительное место в курсе уделено практической направленности материала, его приложений, мотивации процесса познания. </w:t>
      </w:r>
    </w:p>
    <w:p w:rsidR="000F0F57" w:rsidRPr="000F0F57" w:rsidRDefault="00F84C38" w:rsidP="000F0F57">
      <w:pPr>
        <w:spacing w:after="0" w:line="240" w:lineRule="auto"/>
        <w:ind w:firstLine="709"/>
        <w:jc w:val="both"/>
        <w:rPr>
          <w:rFonts w:ascii="Times New Roman" w:hAnsi="Times New Roman" w:cs="Times New Roman"/>
          <w:sz w:val="24"/>
          <w:szCs w:val="24"/>
        </w:rPr>
      </w:pPr>
      <w:r w:rsidRPr="000F0F57">
        <w:rPr>
          <w:rFonts w:ascii="Times New Roman" w:hAnsi="Times New Roman" w:cs="Times New Roman"/>
          <w:sz w:val="24"/>
          <w:szCs w:val="24"/>
        </w:rPr>
        <w:t xml:space="preserve">Для реализации целей и задач данного элективного курса предполагается использовать следующие формы занятий: лекции, практикумы по решению задач, семинары. </w:t>
      </w:r>
      <w:r w:rsidR="000F0F57" w:rsidRPr="000F0F57">
        <w:rPr>
          <w:rFonts w:ascii="Times New Roman" w:hAnsi="Times New Roman" w:cs="Times New Roman"/>
          <w:sz w:val="24"/>
          <w:szCs w:val="24"/>
        </w:rPr>
        <w:t xml:space="preserve">Контроль знаний осуществляется при проверке самостоятельных </w:t>
      </w:r>
      <w:r w:rsidR="00C31602">
        <w:rPr>
          <w:rFonts w:ascii="Times New Roman" w:hAnsi="Times New Roman" w:cs="Times New Roman"/>
          <w:sz w:val="24"/>
          <w:szCs w:val="24"/>
        </w:rPr>
        <w:t xml:space="preserve">т и творческих работ. Ученикам </w:t>
      </w:r>
      <w:r w:rsidR="000F0F57" w:rsidRPr="000F0F57">
        <w:rPr>
          <w:rFonts w:ascii="Times New Roman" w:hAnsi="Times New Roman" w:cs="Times New Roman"/>
          <w:sz w:val="24"/>
          <w:szCs w:val="24"/>
        </w:rPr>
        <w:t xml:space="preserve">систематически предлагается  решить тестовые работы  в виде </w:t>
      </w:r>
      <w:proofErr w:type="gramStart"/>
      <w:r w:rsidR="000F0F57" w:rsidRPr="000F0F57">
        <w:rPr>
          <w:rFonts w:ascii="Times New Roman" w:hAnsi="Times New Roman" w:cs="Times New Roman"/>
          <w:sz w:val="24"/>
          <w:szCs w:val="24"/>
        </w:rPr>
        <w:t>экзаменационных</w:t>
      </w:r>
      <w:proofErr w:type="gramEnd"/>
      <w:r w:rsidR="000F0F57" w:rsidRPr="000F0F57">
        <w:rPr>
          <w:rFonts w:ascii="Times New Roman" w:hAnsi="Times New Roman" w:cs="Times New Roman"/>
          <w:sz w:val="24"/>
          <w:szCs w:val="24"/>
        </w:rPr>
        <w:t xml:space="preserve">  КИМов. </w:t>
      </w:r>
      <w:r w:rsidRPr="000F0F57">
        <w:rPr>
          <w:rFonts w:ascii="Times New Roman" w:hAnsi="Times New Roman" w:cs="Times New Roman"/>
          <w:sz w:val="24"/>
          <w:szCs w:val="24"/>
        </w:rPr>
        <w:t>Доминантной же  формой учения должна стать исследовательская деятельность ученика, которая может быть реализована как на занятиях в классе, так и в ходе самостоятельной работы учащихся.  Все занятия должны носить проблемный характер и включать в себя самостоятельную работу. Успешность усвоения курса определяется преобладанием самостоятельной творческой работы ученика. Такая организация занятий способствует реализации развивающих целей курса. Формой итогового контроля может стать зачетная работа или защита собственного проекта по теме курса.</w:t>
      </w:r>
      <w:r w:rsidR="000F0F57" w:rsidRPr="000F0F57">
        <w:rPr>
          <w:rFonts w:ascii="Times New Roman" w:hAnsi="Times New Roman" w:cs="Times New Roman"/>
          <w:sz w:val="24"/>
          <w:szCs w:val="24"/>
        </w:rPr>
        <w:t xml:space="preserve"> </w:t>
      </w:r>
    </w:p>
    <w:p w:rsidR="00F84C38" w:rsidRPr="000F0F57" w:rsidRDefault="00F84C38" w:rsidP="000F0F57">
      <w:pPr>
        <w:shd w:val="clear" w:color="auto" w:fill="FFFFFF"/>
        <w:autoSpaceDE w:val="0"/>
        <w:autoSpaceDN w:val="0"/>
        <w:adjustRightInd w:val="0"/>
        <w:spacing w:after="0" w:line="240" w:lineRule="auto"/>
        <w:ind w:firstLine="709"/>
        <w:jc w:val="both"/>
        <w:rPr>
          <w:rFonts w:ascii="Times New Roman" w:hAnsi="Times New Roman" w:cs="Times New Roman"/>
          <w:sz w:val="24"/>
          <w:szCs w:val="24"/>
        </w:rPr>
      </w:pPr>
    </w:p>
    <w:p w:rsidR="00F84C38" w:rsidRPr="000F0F57" w:rsidRDefault="00F84C38" w:rsidP="000F0F57">
      <w:pPr>
        <w:tabs>
          <w:tab w:val="left" w:pos="3090"/>
        </w:tabs>
        <w:spacing w:after="0" w:line="240" w:lineRule="auto"/>
        <w:rPr>
          <w:rFonts w:ascii="Times New Roman" w:hAnsi="Times New Roman" w:cs="Times New Roman"/>
          <w:sz w:val="24"/>
          <w:szCs w:val="24"/>
        </w:rPr>
      </w:pPr>
      <w:r w:rsidRPr="000F0F57">
        <w:rPr>
          <w:rFonts w:ascii="Times New Roman" w:hAnsi="Times New Roman" w:cs="Times New Roman"/>
          <w:b/>
          <w:sz w:val="24"/>
          <w:szCs w:val="24"/>
        </w:rPr>
        <w:t>Цель</w:t>
      </w:r>
      <w:r w:rsidRPr="000F0F57">
        <w:rPr>
          <w:rFonts w:ascii="Times New Roman" w:hAnsi="Times New Roman" w:cs="Times New Roman"/>
          <w:sz w:val="24"/>
          <w:szCs w:val="24"/>
        </w:rPr>
        <w:t>:  повышение  учебных достижений школьников через решение задач повышенной сложности.</w:t>
      </w:r>
    </w:p>
    <w:p w:rsidR="00F84C38" w:rsidRPr="000F0F57" w:rsidRDefault="00F84C38" w:rsidP="000F0F57">
      <w:pPr>
        <w:spacing w:after="0" w:line="240" w:lineRule="auto"/>
        <w:ind w:left="180" w:hanging="180"/>
        <w:rPr>
          <w:rFonts w:ascii="Times New Roman" w:hAnsi="Times New Roman" w:cs="Times New Roman"/>
          <w:b/>
          <w:sz w:val="24"/>
          <w:szCs w:val="24"/>
        </w:rPr>
      </w:pPr>
      <w:r w:rsidRPr="000F0F57">
        <w:rPr>
          <w:rFonts w:ascii="Times New Roman" w:hAnsi="Times New Roman" w:cs="Times New Roman"/>
          <w:b/>
          <w:sz w:val="24"/>
          <w:szCs w:val="24"/>
        </w:rPr>
        <w:t xml:space="preserve">Задачи </w:t>
      </w:r>
    </w:p>
    <w:p w:rsidR="00F84C38" w:rsidRPr="000F0F57" w:rsidRDefault="00F84C38" w:rsidP="000F0F57">
      <w:pPr>
        <w:spacing w:after="0" w:line="240" w:lineRule="auto"/>
        <w:ind w:left="180" w:hanging="180"/>
        <w:rPr>
          <w:rFonts w:ascii="Times New Roman" w:hAnsi="Times New Roman" w:cs="Times New Roman"/>
          <w:sz w:val="24"/>
          <w:szCs w:val="24"/>
        </w:rPr>
      </w:pPr>
      <w:r w:rsidRPr="000F0F57">
        <w:rPr>
          <w:rFonts w:ascii="Times New Roman" w:hAnsi="Times New Roman" w:cs="Times New Roman"/>
          <w:sz w:val="24"/>
          <w:szCs w:val="24"/>
        </w:rPr>
        <w:t xml:space="preserve"> -    расширение и углубление курса математики по основным программным вопросам;                                                                                                                                                                                                </w:t>
      </w:r>
    </w:p>
    <w:p w:rsidR="00F84C38" w:rsidRPr="000F0F57" w:rsidRDefault="00F84C38" w:rsidP="000F0F57">
      <w:pPr>
        <w:spacing w:after="0" w:line="240" w:lineRule="auto"/>
        <w:ind w:left="180" w:hanging="180"/>
        <w:rPr>
          <w:rFonts w:ascii="Times New Roman" w:hAnsi="Times New Roman" w:cs="Times New Roman"/>
          <w:sz w:val="24"/>
          <w:szCs w:val="24"/>
        </w:rPr>
      </w:pPr>
      <w:r w:rsidRPr="000F0F57">
        <w:rPr>
          <w:rFonts w:ascii="Times New Roman" w:hAnsi="Times New Roman" w:cs="Times New Roman"/>
          <w:sz w:val="24"/>
          <w:szCs w:val="24"/>
        </w:rPr>
        <w:t xml:space="preserve"> -   формирование исследовательских умений при решении  задач;</w:t>
      </w:r>
    </w:p>
    <w:p w:rsidR="00F84C38" w:rsidRPr="000F0F57" w:rsidRDefault="00F84C38" w:rsidP="000F0F57">
      <w:pPr>
        <w:spacing w:after="0" w:line="240" w:lineRule="auto"/>
        <w:ind w:left="180" w:hanging="180"/>
        <w:rPr>
          <w:rFonts w:ascii="Times New Roman" w:hAnsi="Times New Roman" w:cs="Times New Roman"/>
          <w:sz w:val="24"/>
          <w:szCs w:val="24"/>
        </w:rPr>
      </w:pPr>
      <w:r w:rsidRPr="000F0F57">
        <w:rPr>
          <w:rFonts w:ascii="Times New Roman" w:hAnsi="Times New Roman" w:cs="Times New Roman"/>
          <w:sz w:val="24"/>
          <w:szCs w:val="24"/>
        </w:rPr>
        <w:lastRenderedPageBreak/>
        <w:t xml:space="preserve"> - развитие потенциальных творческих способностей учащихся, математического мышления, выражающегося  в изобретательности, логичности и доказательности;                                                                                                                </w:t>
      </w:r>
    </w:p>
    <w:p w:rsidR="00F84C38" w:rsidRPr="000F0F57" w:rsidRDefault="00F84C38" w:rsidP="000F0F57">
      <w:pPr>
        <w:pStyle w:val="a4"/>
        <w:ind w:left="180" w:hanging="180"/>
        <w:rPr>
          <w:sz w:val="24"/>
        </w:rPr>
      </w:pPr>
      <w:r w:rsidRPr="000F0F57">
        <w:rPr>
          <w:sz w:val="24"/>
        </w:rPr>
        <w:t>- формирование способности быстро принимать адекватное решение через анализ проблемных ситуаций и поиск рациональных путей выхода из них;</w:t>
      </w:r>
    </w:p>
    <w:p w:rsidR="00F84C38" w:rsidRPr="000F0F57" w:rsidRDefault="00F84C38" w:rsidP="000F0F57">
      <w:pPr>
        <w:spacing w:after="0" w:line="240" w:lineRule="auto"/>
        <w:ind w:left="180" w:hanging="180"/>
        <w:rPr>
          <w:rFonts w:ascii="Times New Roman" w:hAnsi="Times New Roman" w:cs="Times New Roman"/>
          <w:sz w:val="24"/>
          <w:szCs w:val="24"/>
        </w:rPr>
      </w:pPr>
      <w:r w:rsidRPr="000F0F57">
        <w:rPr>
          <w:rFonts w:ascii="Times New Roman" w:hAnsi="Times New Roman" w:cs="Times New Roman"/>
          <w:sz w:val="24"/>
          <w:szCs w:val="24"/>
        </w:rPr>
        <w:t xml:space="preserve"> - развитие личностных качеств, таких как: целеустремленность, самостоятельность, аккуратность, честность, трудолюбие, умение доводить начатое дело до конца.</w:t>
      </w:r>
    </w:p>
    <w:p w:rsidR="00F84C38" w:rsidRPr="000F0F57" w:rsidRDefault="00F84C38" w:rsidP="000F0F57">
      <w:pPr>
        <w:spacing w:after="0" w:line="240" w:lineRule="auto"/>
        <w:jc w:val="center"/>
        <w:rPr>
          <w:rFonts w:ascii="Times New Roman" w:hAnsi="Times New Roman" w:cs="Times New Roman"/>
          <w:b/>
          <w:sz w:val="24"/>
          <w:szCs w:val="24"/>
        </w:rPr>
      </w:pPr>
      <w:r w:rsidRPr="000F0F57">
        <w:rPr>
          <w:rFonts w:ascii="Times New Roman" w:hAnsi="Times New Roman" w:cs="Times New Roman"/>
          <w:b/>
          <w:sz w:val="24"/>
          <w:szCs w:val="24"/>
        </w:rPr>
        <w:t>Требования к уровню подготовки учащихся.</w:t>
      </w:r>
    </w:p>
    <w:p w:rsidR="00F84C38" w:rsidRPr="000F0F57" w:rsidRDefault="00F84C38" w:rsidP="000F0F57">
      <w:pPr>
        <w:spacing w:after="0" w:line="240" w:lineRule="auto"/>
        <w:rPr>
          <w:rFonts w:ascii="Times New Roman" w:hAnsi="Times New Roman" w:cs="Times New Roman"/>
          <w:sz w:val="24"/>
          <w:szCs w:val="24"/>
          <w:u w:val="single"/>
        </w:rPr>
      </w:pPr>
      <w:r w:rsidRPr="000F0F57">
        <w:rPr>
          <w:rFonts w:ascii="Times New Roman" w:hAnsi="Times New Roman" w:cs="Times New Roman"/>
          <w:b/>
          <w:sz w:val="24"/>
          <w:szCs w:val="24"/>
          <w:u w:val="single"/>
        </w:rPr>
        <w:t xml:space="preserve">   </w:t>
      </w:r>
      <w:r w:rsidRPr="000F0F57">
        <w:rPr>
          <w:rFonts w:ascii="Times New Roman" w:hAnsi="Times New Roman" w:cs="Times New Roman"/>
          <w:sz w:val="24"/>
          <w:szCs w:val="24"/>
          <w:u w:val="single"/>
        </w:rPr>
        <w:t>В результате изучения курса учащиеся должны знать:</w:t>
      </w:r>
    </w:p>
    <w:p w:rsidR="000F0F57" w:rsidRPr="000F0F57" w:rsidRDefault="00F84C38" w:rsidP="000F0F57">
      <w:pPr>
        <w:tabs>
          <w:tab w:val="left" w:pos="3090"/>
        </w:tabs>
        <w:spacing w:after="0" w:line="240" w:lineRule="auto"/>
        <w:ind w:left="180" w:hanging="180"/>
        <w:rPr>
          <w:rFonts w:ascii="Times New Roman" w:hAnsi="Times New Roman" w:cs="Times New Roman"/>
          <w:sz w:val="24"/>
          <w:szCs w:val="24"/>
        </w:rPr>
      </w:pPr>
      <w:r w:rsidRPr="000F0F57">
        <w:rPr>
          <w:rFonts w:ascii="Times New Roman" w:hAnsi="Times New Roman" w:cs="Times New Roman"/>
          <w:sz w:val="24"/>
          <w:szCs w:val="24"/>
        </w:rPr>
        <w:t>-  классификацию видов задач;</w:t>
      </w:r>
    </w:p>
    <w:p w:rsidR="00F84C38" w:rsidRPr="000F0F57" w:rsidRDefault="00F84C38" w:rsidP="000F0F57">
      <w:pPr>
        <w:tabs>
          <w:tab w:val="left" w:pos="3090"/>
        </w:tabs>
        <w:spacing w:after="0" w:line="240" w:lineRule="auto"/>
        <w:ind w:left="180" w:hanging="180"/>
        <w:rPr>
          <w:rFonts w:ascii="Times New Roman" w:hAnsi="Times New Roman" w:cs="Times New Roman"/>
          <w:sz w:val="24"/>
          <w:szCs w:val="24"/>
        </w:rPr>
      </w:pPr>
      <w:r w:rsidRPr="000F0F57">
        <w:rPr>
          <w:rFonts w:ascii="Times New Roman" w:hAnsi="Times New Roman" w:cs="Times New Roman"/>
          <w:sz w:val="24"/>
          <w:szCs w:val="24"/>
        </w:rPr>
        <w:t>-  методы и приемы решения задач;</w:t>
      </w:r>
    </w:p>
    <w:p w:rsidR="00F84C38" w:rsidRPr="000F0F57" w:rsidRDefault="00F84C38" w:rsidP="000F0F57">
      <w:pPr>
        <w:numPr>
          <w:ilvl w:val="0"/>
          <w:numId w:val="1"/>
        </w:numPr>
        <w:tabs>
          <w:tab w:val="left" w:pos="3090"/>
        </w:tabs>
        <w:spacing w:after="0" w:line="240" w:lineRule="auto"/>
        <w:ind w:left="180" w:hanging="180"/>
        <w:rPr>
          <w:rFonts w:ascii="Times New Roman" w:hAnsi="Times New Roman" w:cs="Times New Roman"/>
          <w:sz w:val="24"/>
          <w:szCs w:val="24"/>
        </w:rPr>
      </w:pPr>
      <w:r w:rsidRPr="000F0F57">
        <w:rPr>
          <w:rFonts w:ascii="Times New Roman" w:hAnsi="Times New Roman" w:cs="Times New Roman"/>
          <w:sz w:val="24"/>
          <w:szCs w:val="24"/>
        </w:rPr>
        <w:t>существо понятия алгоритма; примеры алгоритмов;</w:t>
      </w:r>
    </w:p>
    <w:p w:rsidR="00F84C38" w:rsidRPr="000F0F57" w:rsidRDefault="00F84C38" w:rsidP="000F0F57">
      <w:pPr>
        <w:numPr>
          <w:ilvl w:val="0"/>
          <w:numId w:val="1"/>
        </w:numPr>
        <w:tabs>
          <w:tab w:val="left" w:pos="3090"/>
        </w:tabs>
        <w:spacing w:after="0" w:line="240" w:lineRule="auto"/>
        <w:ind w:left="180" w:hanging="180"/>
        <w:rPr>
          <w:rFonts w:ascii="Times New Roman" w:hAnsi="Times New Roman" w:cs="Times New Roman"/>
          <w:sz w:val="24"/>
          <w:szCs w:val="24"/>
        </w:rPr>
      </w:pPr>
      <w:r w:rsidRPr="000F0F57">
        <w:rPr>
          <w:rFonts w:ascii="Times New Roman" w:hAnsi="Times New Roman" w:cs="Times New Roman"/>
          <w:sz w:val="24"/>
          <w:szCs w:val="24"/>
        </w:rPr>
        <w:t>как используются математические формулы, уравнения и неравенства; примеры их применения для решения математических и практических задач;</w:t>
      </w:r>
    </w:p>
    <w:p w:rsidR="00F84C38" w:rsidRPr="000F0F57" w:rsidRDefault="00F84C38" w:rsidP="000F0F57">
      <w:pPr>
        <w:numPr>
          <w:ilvl w:val="0"/>
          <w:numId w:val="1"/>
        </w:numPr>
        <w:tabs>
          <w:tab w:val="left" w:pos="3090"/>
        </w:tabs>
        <w:spacing w:after="0" w:line="240" w:lineRule="auto"/>
        <w:ind w:left="180" w:hanging="180"/>
        <w:rPr>
          <w:rFonts w:ascii="Times New Roman" w:hAnsi="Times New Roman" w:cs="Times New Roman"/>
          <w:sz w:val="24"/>
          <w:szCs w:val="24"/>
        </w:rPr>
      </w:pPr>
      <w:r w:rsidRPr="000F0F57">
        <w:rPr>
          <w:rFonts w:ascii="Times New Roman" w:hAnsi="Times New Roman" w:cs="Times New Roman"/>
          <w:sz w:val="24"/>
          <w:szCs w:val="24"/>
        </w:rPr>
        <w:t>смысл идеализации, позволяющей решать задачи реальной действительности математическими методами.</w:t>
      </w:r>
    </w:p>
    <w:p w:rsidR="00F84C38" w:rsidRPr="000F0F57" w:rsidRDefault="00F84C38" w:rsidP="000F0F57">
      <w:pPr>
        <w:spacing w:after="0" w:line="240" w:lineRule="auto"/>
        <w:ind w:left="180" w:hanging="180"/>
        <w:rPr>
          <w:rFonts w:ascii="Times New Roman" w:hAnsi="Times New Roman" w:cs="Times New Roman"/>
          <w:sz w:val="24"/>
          <w:szCs w:val="24"/>
          <w:u w:val="single"/>
        </w:rPr>
      </w:pPr>
      <w:r w:rsidRPr="000F0F57">
        <w:rPr>
          <w:rFonts w:ascii="Times New Roman" w:hAnsi="Times New Roman" w:cs="Times New Roman"/>
          <w:sz w:val="24"/>
          <w:szCs w:val="24"/>
        </w:rPr>
        <w:t xml:space="preserve">   </w:t>
      </w:r>
      <w:r w:rsidRPr="000F0F57">
        <w:rPr>
          <w:rFonts w:ascii="Times New Roman" w:hAnsi="Times New Roman" w:cs="Times New Roman"/>
          <w:sz w:val="24"/>
          <w:szCs w:val="24"/>
          <w:u w:val="single"/>
        </w:rPr>
        <w:t>В результате изучения курса учащиеся должны уметь:</w:t>
      </w:r>
    </w:p>
    <w:p w:rsidR="000F0F57" w:rsidRPr="000F0F57" w:rsidRDefault="000F0F57" w:rsidP="000F0F57">
      <w:pPr>
        <w:numPr>
          <w:ilvl w:val="0"/>
          <w:numId w:val="1"/>
        </w:numPr>
        <w:spacing w:after="0" w:line="240" w:lineRule="auto"/>
        <w:ind w:left="180" w:hanging="180"/>
        <w:rPr>
          <w:rFonts w:ascii="Times New Roman" w:hAnsi="Times New Roman" w:cs="Times New Roman"/>
          <w:sz w:val="24"/>
          <w:szCs w:val="24"/>
        </w:rPr>
      </w:pPr>
      <w:r w:rsidRPr="000F0F57">
        <w:rPr>
          <w:rFonts w:ascii="Times New Roman" w:hAnsi="Times New Roman" w:cs="Times New Roman"/>
          <w:sz w:val="24"/>
          <w:szCs w:val="24"/>
        </w:rPr>
        <w:t xml:space="preserve">   </w:t>
      </w:r>
      <w:r w:rsidR="00F84C38" w:rsidRPr="000F0F57">
        <w:rPr>
          <w:rFonts w:ascii="Times New Roman" w:hAnsi="Times New Roman" w:cs="Times New Roman"/>
          <w:sz w:val="24"/>
          <w:szCs w:val="24"/>
        </w:rPr>
        <w:t xml:space="preserve">точно и грамотно формулировать изученные теоретические положения и излагать </w:t>
      </w:r>
    </w:p>
    <w:p w:rsidR="00F84C38" w:rsidRPr="000F0F57" w:rsidRDefault="000F0F57" w:rsidP="000F0F57">
      <w:pPr>
        <w:spacing w:after="0" w:line="240" w:lineRule="auto"/>
        <w:ind w:left="180"/>
        <w:rPr>
          <w:rFonts w:ascii="Times New Roman" w:hAnsi="Times New Roman" w:cs="Times New Roman"/>
          <w:sz w:val="24"/>
          <w:szCs w:val="24"/>
        </w:rPr>
      </w:pPr>
      <w:r w:rsidRPr="000F0F57">
        <w:rPr>
          <w:rFonts w:ascii="Times New Roman" w:hAnsi="Times New Roman" w:cs="Times New Roman"/>
          <w:sz w:val="24"/>
          <w:szCs w:val="24"/>
        </w:rPr>
        <w:t xml:space="preserve">   </w:t>
      </w:r>
      <w:r w:rsidR="00F84C38" w:rsidRPr="000F0F57">
        <w:rPr>
          <w:rFonts w:ascii="Times New Roman" w:hAnsi="Times New Roman" w:cs="Times New Roman"/>
          <w:sz w:val="24"/>
          <w:szCs w:val="24"/>
        </w:rPr>
        <w:t xml:space="preserve">собственные </w:t>
      </w:r>
      <w:r w:rsidRPr="000F0F57">
        <w:rPr>
          <w:rFonts w:ascii="Times New Roman" w:hAnsi="Times New Roman" w:cs="Times New Roman"/>
          <w:sz w:val="24"/>
          <w:szCs w:val="24"/>
        </w:rPr>
        <w:t xml:space="preserve">  </w:t>
      </w:r>
      <w:r w:rsidR="00F84C38" w:rsidRPr="000F0F57">
        <w:rPr>
          <w:rFonts w:ascii="Times New Roman" w:hAnsi="Times New Roman" w:cs="Times New Roman"/>
          <w:sz w:val="24"/>
          <w:szCs w:val="24"/>
        </w:rPr>
        <w:t>рассуждения при решении задач;</w:t>
      </w:r>
    </w:p>
    <w:p w:rsidR="00F84C38" w:rsidRPr="000F0F57" w:rsidRDefault="000F0F57" w:rsidP="000F0F57">
      <w:pPr>
        <w:numPr>
          <w:ilvl w:val="0"/>
          <w:numId w:val="1"/>
        </w:numPr>
        <w:spacing w:after="0" w:line="240" w:lineRule="auto"/>
        <w:ind w:left="180" w:hanging="180"/>
        <w:rPr>
          <w:rFonts w:ascii="Times New Roman" w:hAnsi="Times New Roman" w:cs="Times New Roman"/>
          <w:sz w:val="24"/>
          <w:szCs w:val="24"/>
        </w:rPr>
      </w:pPr>
      <w:r w:rsidRPr="000F0F57">
        <w:rPr>
          <w:rFonts w:ascii="Times New Roman" w:hAnsi="Times New Roman" w:cs="Times New Roman"/>
          <w:sz w:val="24"/>
          <w:szCs w:val="24"/>
        </w:rPr>
        <w:t xml:space="preserve">   </w:t>
      </w:r>
      <w:r w:rsidR="00F84C38" w:rsidRPr="000F0F57">
        <w:rPr>
          <w:rFonts w:ascii="Times New Roman" w:hAnsi="Times New Roman" w:cs="Times New Roman"/>
          <w:sz w:val="24"/>
          <w:szCs w:val="24"/>
        </w:rPr>
        <w:t>правильно пользоваться математической символикой и терминологией;</w:t>
      </w:r>
    </w:p>
    <w:p w:rsidR="00F84C38" w:rsidRPr="000F0F57" w:rsidRDefault="000F0F57" w:rsidP="000F0F57">
      <w:pPr>
        <w:numPr>
          <w:ilvl w:val="0"/>
          <w:numId w:val="1"/>
        </w:numPr>
        <w:spacing w:after="0" w:line="240" w:lineRule="auto"/>
        <w:ind w:left="180" w:hanging="180"/>
        <w:rPr>
          <w:rFonts w:ascii="Times New Roman" w:hAnsi="Times New Roman" w:cs="Times New Roman"/>
          <w:sz w:val="24"/>
          <w:szCs w:val="24"/>
        </w:rPr>
      </w:pPr>
      <w:r w:rsidRPr="000F0F57">
        <w:rPr>
          <w:rFonts w:ascii="Times New Roman" w:hAnsi="Times New Roman" w:cs="Times New Roman"/>
          <w:sz w:val="24"/>
          <w:szCs w:val="24"/>
        </w:rPr>
        <w:t xml:space="preserve">   </w:t>
      </w:r>
      <w:r w:rsidR="00F84C38" w:rsidRPr="000F0F57">
        <w:rPr>
          <w:rFonts w:ascii="Times New Roman" w:hAnsi="Times New Roman" w:cs="Times New Roman"/>
          <w:sz w:val="24"/>
          <w:szCs w:val="24"/>
        </w:rPr>
        <w:t>применять рациональные приемы вычислений и тождественных преобразований;</w:t>
      </w:r>
    </w:p>
    <w:p w:rsidR="00F84C38" w:rsidRPr="000F0F57" w:rsidRDefault="00F84C38" w:rsidP="000F0F57">
      <w:pPr>
        <w:tabs>
          <w:tab w:val="left" w:pos="3090"/>
        </w:tabs>
        <w:spacing w:after="0" w:line="240" w:lineRule="auto"/>
        <w:ind w:left="180" w:hanging="180"/>
        <w:rPr>
          <w:rFonts w:ascii="Times New Roman" w:hAnsi="Times New Roman" w:cs="Times New Roman"/>
          <w:sz w:val="24"/>
          <w:szCs w:val="24"/>
        </w:rPr>
      </w:pPr>
      <w:r w:rsidRPr="000F0F57">
        <w:rPr>
          <w:rFonts w:ascii="Times New Roman" w:hAnsi="Times New Roman" w:cs="Times New Roman"/>
          <w:sz w:val="24"/>
          <w:szCs w:val="24"/>
        </w:rPr>
        <w:t xml:space="preserve"> -     решать задачи более высокой по сравнению с обязательным уровнем сложности;</w:t>
      </w:r>
    </w:p>
    <w:p w:rsidR="00F84C38" w:rsidRPr="000F0F57" w:rsidRDefault="00F84C38" w:rsidP="000F0F57">
      <w:pPr>
        <w:spacing w:after="0" w:line="240" w:lineRule="auto"/>
        <w:ind w:left="180" w:hanging="180"/>
        <w:rPr>
          <w:rFonts w:ascii="Times New Roman" w:hAnsi="Times New Roman" w:cs="Times New Roman"/>
          <w:sz w:val="24"/>
          <w:szCs w:val="24"/>
        </w:rPr>
      </w:pPr>
      <w:r w:rsidRPr="000F0F57">
        <w:rPr>
          <w:rFonts w:ascii="Times New Roman" w:hAnsi="Times New Roman" w:cs="Times New Roman"/>
          <w:sz w:val="24"/>
          <w:szCs w:val="24"/>
        </w:rPr>
        <w:t xml:space="preserve"> -    применять аппарат алгебры для решения прикладных задач.</w:t>
      </w:r>
    </w:p>
    <w:p w:rsidR="00F84C38" w:rsidRPr="000F0F57" w:rsidRDefault="00F84C38" w:rsidP="000F0F57">
      <w:pPr>
        <w:spacing w:after="0" w:line="360" w:lineRule="auto"/>
        <w:ind w:left="180" w:hanging="180"/>
        <w:rPr>
          <w:rFonts w:ascii="Times New Roman" w:hAnsi="Times New Roman" w:cs="Times New Roman"/>
          <w:sz w:val="20"/>
          <w:szCs w:val="20"/>
        </w:rPr>
      </w:pPr>
    </w:p>
    <w:p w:rsidR="0079414F" w:rsidRDefault="00F84C38" w:rsidP="00342BFD">
      <w:pPr>
        <w:spacing w:before="100" w:beforeAutospacing="1" w:after="0"/>
        <w:ind w:firstLine="709"/>
        <w:rPr>
          <w:b/>
          <w:caps/>
        </w:rPr>
      </w:pPr>
      <w:r w:rsidRPr="000F0F57">
        <w:rPr>
          <w:rFonts w:ascii="Times New Roman" w:hAnsi="Times New Roman" w:cs="Times New Roman"/>
          <w:sz w:val="20"/>
          <w:szCs w:val="20"/>
        </w:rPr>
        <w:t xml:space="preserve">                                         </w:t>
      </w:r>
      <w:r w:rsidR="0079414F">
        <w:rPr>
          <w:b/>
          <w:caps/>
        </w:rPr>
        <w:t xml:space="preserve">Учебно–тематический  план курса </w:t>
      </w:r>
    </w:p>
    <w:tbl>
      <w:tblPr>
        <w:tblW w:w="10207"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70"/>
        <w:gridCol w:w="4424"/>
        <w:gridCol w:w="856"/>
        <w:gridCol w:w="1000"/>
        <w:gridCol w:w="1142"/>
        <w:gridCol w:w="1142"/>
        <w:gridCol w:w="1073"/>
      </w:tblGrid>
      <w:tr w:rsidR="0079414F" w:rsidTr="0079414F">
        <w:trPr>
          <w:trHeight w:val="474"/>
        </w:trPr>
        <w:tc>
          <w:tcPr>
            <w:tcW w:w="570" w:type="dxa"/>
            <w:vMerge w:val="restart"/>
            <w:tcBorders>
              <w:top w:val="single" w:sz="4" w:space="0" w:color="auto"/>
              <w:left w:val="single" w:sz="4" w:space="0" w:color="auto"/>
              <w:bottom w:val="single" w:sz="4" w:space="0" w:color="auto"/>
              <w:right w:val="single" w:sz="4" w:space="0" w:color="auto"/>
            </w:tcBorders>
            <w:vAlign w:val="center"/>
          </w:tcPr>
          <w:p w:rsidR="0079414F" w:rsidRDefault="0079414F">
            <w:pPr>
              <w:jc w:val="center"/>
              <w:rPr>
                <w:color w:val="000000"/>
                <w:sz w:val="24"/>
                <w:szCs w:val="24"/>
              </w:rPr>
            </w:pPr>
          </w:p>
          <w:p w:rsidR="0079414F" w:rsidRDefault="0079414F">
            <w:pPr>
              <w:jc w:val="center"/>
            </w:pPr>
            <w:r>
              <w:t>№</w:t>
            </w:r>
          </w:p>
          <w:p w:rsidR="0079414F" w:rsidRDefault="0079414F">
            <w:pPr>
              <w:jc w:val="center"/>
              <w:rPr>
                <w:color w:val="000000"/>
                <w:sz w:val="24"/>
                <w:szCs w:val="24"/>
              </w:rPr>
            </w:pPr>
          </w:p>
        </w:tc>
        <w:tc>
          <w:tcPr>
            <w:tcW w:w="4424" w:type="dxa"/>
            <w:vMerge w:val="restart"/>
            <w:tcBorders>
              <w:top w:val="single" w:sz="4" w:space="0" w:color="auto"/>
              <w:left w:val="single" w:sz="4" w:space="0" w:color="auto"/>
              <w:bottom w:val="single" w:sz="4" w:space="0" w:color="auto"/>
              <w:right w:val="single" w:sz="4" w:space="0" w:color="auto"/>
            </w:tcBorders>
            <w:vAlign w:val="center"/>
            <w:hideMark/>
          </w:tcPr>
          <w:p w:rsidR="0079414F" w:rsidRDefault="0079414F">
            <w:pPr>
              <w:jc w:val="center"/>
              <w:rPr>
                <w:color w:val="000000"/>
                <w:sz w:val="24"/>
                <w:szCs w:val="24"/>
              </w:rPr>
            </w:pPr>
            <w:r>
              <w:t>Наименование темы</w:t>
            </w:r>
          </w:p>
        </w:tc>
        <w:tc>
          <w:tcPr>
            <w:tcW w:w="2998" w:type="dxa"/>
            <w:gridSpan w:val="3"/>
            <w:tcBorders>
              <w:top w:val="single" w:sz="4" w:space="0" w:color="auto"/>
              <w:left w:val="single" w:sz="4" w:space="0" w:color="auto"/>
              <w:bottom w:val="single" w:sz="4" w:space="0" w:color="auto"/>
              <w:right w:val="single" w:sz="4" w:space="0" w:color="auto"/>
            </w:tcBorders>
            <w:vAlign w:val="center"/>
            <w:hideMark/>
          </w:tcPr>
          <w:p w:rsidR="0079414F" w:rsidRDefault="0079414F">
            <w:pPr>
              <w:jc w:val="center"/>
              <w:rPr>
                <w:color w:val="000000"/>
                <w:sz w:val="24"/>
                <w:szCs w:val="24"/>
              </w:rPr>
            </w:pPr>
            <w:r>
              <w:t>Количество часов</w:t>
            </w:r>
          </w:p>
        </w:tc>
        <w:tc>
          <w:tcPr>
            <w:tcW w:w="1142" w:type="dxa"/>
            <w:vMerge w:val="restart"/>
            <w:tcBorders>
              <w:top w:val="single" w:sz="4" w:space="0" w:color="auto"/>
              <w:left w:val="single" w:sz="4" w:space="0" w:color="auto"/>
              <w:bottom w:val="single" w:sz="4" w:space="0" w:color="auto"/>
              <w:right w:val="single" w:sz="4" w:space="0" w:color="auto"/>
            </w:tcBorders>
            <w:hideMark/>
          </w:tcPr>
          <w:p w:rsidR="0079414F" w:rsidRDefault="0079414F">
            <w:pPr>
              <w:jc w:val="center"/>
              <w:rPr>
                <w:color w:val="000000"/>
                <w:sz w:val="24"/>
                <w:szCs w:val="24"/>
              </w:rPr>
            </w:pPr>
            <w:proofErr w:type="spellStart"/>
            <w:r>
              <w:rPr>
                <w:lang w:val="en-US"/>
              </w:rPr>
              <w:t>Образо</w:t>
            </w:r>
            <w:proofErr w:type="spellEnd"/>
          </w:p>
          <w:p w:rsidR="0079414F" w:rsidRDefault="0079414F">
            <w:pPr>
              <w:jc w:val="center"/>
            </w:pPr>
            <w:proofErr w:type="spellStart"/>
            <w:r>
              <w:rPr>
                <w:lang w:val="en-US"/>
              </w:rPr>
              <w:t>ватель</w:t>
            </w:r>
            <w:proofErr w:type="spellEnd"/>
          </w:p>
          <w:p w:rsidR="0079414F" w:rsidRDefault="0079414F">
            <w:pPr>
              <w:jc w:val="center"/>
              <w:rPr>
                <w:color w:val="000000"/>
                <w:sz w:val="24"/>
                <w:szCs w:val="24"/>
              </w:rPr>
            </w:pPr>
            <w:proofErr w:type="spellStart"/>
            <w:r>
              <w:rPr>
                <w:lang w:val="en-US"/>
              </w:rPr>
              <w:t>ный</w:t>
            </w:r>
            <w:proofErr w:type="spellEnd"/>
            <w:r>
              <w:rPr>
                <w:lang w:val="en-US"/>
              </w:rPr>
              <w:t xml:space="preserve"> </w:t>
            </w:r>
            <w:proofErr w:type="spellStart"/>
            <w:r>
              <w:rPr>
                <w:lang w:val="en-US"/>
              </w:rPr>
              <w:t>продукт</w:t>
            </w:r>
            <w:proofErr w:type="spellEnd"/>
          </w:p>
        </w:tc>
        <w:tc>
          <w:tcPr>
            <w:tcW w:w="1073" w:type="dxa"/>
            <w:vMerge w:val="restart"/>
            <w:tcBorders>
              <w:top w:val="single" w:sz="4" w:space="0" w:color="auto"/>
              <w:left w:val="single" w:sz="4" w:space="0" w:color="auto"/>
              <w:bottom w:val="single" w:sz="4" w:space="0" w:color="auto"/>
              <w:right w:val="single" w:sz="4" w:space="0" w:color="auto"/>
            </w:tcBorders>
            <w:hideMark/>
          </w:tcPr>
          <w:p w:rsidR="0079414F" w:rsidRDefault="0079414F">
            <w:pPr>
              <w:jc w:val="center"/>
              <w:rPr>
                <w:color w:val="000000"/>
                <w:sz w:val="24"/>
                <w:szCs w:val="24"/>
              </w:rPr>
            </w:pPr>
            <w:r>
              <w:t>Дата проведения</w:t>
            </w:r>
          </w:p>
        </w:tc>
      </w:tr>
      <w:tr w:rsidR="0079414F" w:rsidTr="0079414F">
        <w:trPr>
          <w:trHeight w:val="938"/>
        </w:trPr>
        <w:tc>
          <w:tcPr>
            <w:tcW w:w="570" w:type="dxa"/>
            <w:vMerge/>
            <w:tcBorders>
              <w:top w:val="single" w:sz="4" w:space="0" w:color="auto"/>
              <w:left w:val="single" w:sz="4" w:space="0" w:color="auto"/>
              <w:bottom w:val="single" w:sz="4" w:space="0" w:color="auto"/>
              <w:right w:val="single" w:sz="4" w:space="0" w:color="auto"/>
            </w:tcBorders>
            <w:vAlign w:val="center"/>
            <w:hideMark/>
          </w:tcPr>
          <w:p w:rsidR="0079414F" w:rsidRDefault="0079414F">
            <w:pPr>
              <w:rPr>
                <w:color w:val="000000"/>
                <w:sz w:val="24"/>
                <w:szCs w:val="24"/>
              </w:rPr>
            </w:pPr>
          </w:p>
        </w:tc>
        <w:tc>
          <w:tcPr>
            <w:tcW w:w="4424" w:type="dxa"/>
            <w:vMerge/>
            <w:tcBorders>
              <w:top w:val="single" w:sz="4" w:space="0" w:color="auto"/>
              <w:left w:val="single" w:sz="4" w:space="0" w:color="auto"/>
              <w:bottom w:val="single" w:sz="4" w:space="0" w:color="auto"/>
              <w:right w:val="single" w:sz="4" w:space="0" w:color="auto"/>
            </w:tcBorders>
            <w:vAlign w:val="center"/>
            <w:hideMark/>
          </w:tcPr>
          <w:p w:rsidR="0079414F" w:rsidRDefault="0079414F">
            <w:pPr>
              <w:rPr>
                <w:color w:val="000000"/>
                <w:sz w:val="24"/>
                <w:szCs w:val="24"/>
              </w:rPr>
            </w:pPr>
          </w:p>
        </w:tc>
        <w:tc>
          <w:tcPr>
            <w:tcW w:w="856" w:type="dxa"/>
            <w:tcBorders>
              <w:top w:val="single" w:sz="4" w:space="0" w:color="auto"/>
              <w:left w:val="single" w:sz="4" w:space="0" w:color="auto"/>
              <w:bottom w:val="single" w:sz="4" w:space="0" w:color="auto"/>
              <w:right w:val="single" w:sz="4" w:space="0" w:color="auto"/>
            </w:tcBorders>
            <w:vAlign w:val="center"/>
            <w:hideMark/>
          </w:tcPr>
          <w:p w:rsidR="0079414F" w:rsidRDefault="0079414F">
            <w:pPr>
              <w:jc w:val="both"/>
              <w:rPr>
                <w:color w:val="000000"/>
                <w:sz w:val="20"/>
                <w:szCs w:val="20"/>
              </w:rPr>
            </w:pPr>
            <w:r>
              <w:rPr>
                <w:sz w:val="20"/>
                <w:szCs w:val="20"/>
              </w:rPr>
              <w:t>Всего</w:t>
            </w:r>
          </w:p>
        </w:tc>
        <w:tc>
          <w:tcPr>
            <w:tcW w:w="1000" w:type="dxa"/>
            <w:tcBorders>
              <w:top w:val="single" w:sz="4" w:space="0" w:color="auto"/>
              <w:left w:val="single" w:sz="4" w:space="0" w:color="auto"/>
              <w:bottom w:val="single" w:sz="4" w:space="0" w:color="auto"/>
              <w:right w:val="single" w:sz="4" w:space="0" w:color="auto"/>
            </w:tcBorders>
            <w:vAlign w:val="center"/>
            <w:hideMark/>
          </w:tcPr>
          <w:p w:rsidR="0079414F" w:rsidRDefault="0079414F">
            <w:pPr>
              <w:jc w:val="both"/>
              <w:rPr>
                <w:color w:val="000000"/>
                <w:sz w:val="20"/>
                <w:szCs w:val="20"/>
              </w:rPr>
            </w:pPr>
            <w:r>
              <w:rPr>
                <w:sz w:val="20"/>
                <w:szCs w:val="20"/>
              </w:rPr>
              <w:t>Теория</w:t>
            </w:r>
          </w:p>
        </w:tc>
        <w:tc>
          <w:tcPr>
            <w:tcW w:w="1142" w:type="dxa"/>
            <w:tcBorders>
              <w:top w:val="single" w:sz="4" w:space="0" w:color="auto"/>
              <w:left w:val="single" w:sz="4" w:space="0" w:color="auto"/>
              <w:bottom w:val="single" w:sz="4" w:space="0" w:color="auto"/>
              <w:right w:val="single" w:sz="4" w:space="0" w:color="auto"/>
            </w:tcBorders>
            <w:vAlign w:val="center"/>
            <w:hideMark/>
          </w:tcPr>
          <w:p w:rsidR="0079414F" w:rsidRDefault="0079414F">
            <w:pPr>
              <w:jc w:val="both"/>
              <w:rPr>
                <w:color w:val="000000"/>
                <w:sz w:val="20"/>
                <w:szCs w:val="20"/>
              </w:rPr>
            </w:pPr>
            <w:r>
              <w:rPr>
                <w:sz w:val="20"/>
                <w:szCs w:val="20"/>
              </w:rPr>
              <w:t>Практика</w:t>
            </w:r>
          </w:p>
        </w:tc>
        <w:tc>
          <w:tcPr>
            <w:tcW w:w="1142" w:type="dxa"/>
            <w:vMerge/>
            <w:tcBorders>
              <w:top w:val="single" w:sz="4" w:space="0" w:color="auto"/>
              <w:left w:val="single" w:sz="4" w:space="0" w:color="auto"/>
              <w:bottom w:val="single" w:sz="4" w:space="0" w:color="auto"/>
              <w:right w:val="single" w:sz="4" w:space="0" w:color="auto"/>
            </w:tcBorders>
            <w:vAlign w:val="center"/>
            <w:hideMark/>
          </w:tcPr>
          <w:p w:rsidR="0079414F" w:rsidRDefault="0079414F">
            <w:pPr>
              <w:rPr>
                <w:color w:val="000000"/>
                <w:sz w:val="24"/>
                <w:szCs w:val="24"/>
              </w:rPr>
            </w:pPr>
          </w:p>
        </w:tc>
        <w:tc>
          <w:tcPr>
            <w:tcW w:w="1073" w:type="dxa"/>
            <w:vMerge/>
            <w:tcBorders>
              <w:top w:val="single" w:sz="4" w:space="0" w:color="auto"/>
              <w:left w:val="single" w:sz="4" w:space="0" w:color="auto"/>
              <w:bottom w:val="single" w:sz="4" w:space="0" w:color="auto"/>
              <w:right w:val="single" w:sz="4" w:space="0" w:color="auto"/>
            </w:tcBorders>
            <w:vAlign w:val="center"/>
            <w:hideMark/>
          </w:tcPr>
          <w:p w:rsidR="0079414F" w:rsidRDefault="0079414F">
            <w:pPr>
              <w:rPr>
                <w:color w:val="000000"/>
                <w:sz w:val="24"/>
                <w:szCs w:val="24"/>
              </w:rPr>
            </w:pPr>
          </w:p>
        </w:tc>
      </w:tr>
      <w:tr w:rsidR="0079414F" w:rsidRPr="00F31C49" w:rsidTr="0079414F">
        <w:trPr>
          <w:trHeight w:val="719"/>
        </w:trPr>
        <w:tc>
          <w:tcPr>
            <w:tcW w:w="570" w:type="dxa"/>
            <w:tcBorders>
              <w:top w:val="single" w:sz="4" w:space="0" w:color="auto"/>
              <w:left w:val="single" w:sz="4" w:space="0" w:color="auto"/>
              <w:bottom w:val="single" w:sz="4" w:space="0" w:color="auto"/>
              <w:right w:val="single" w:sz="4" w:space="0" w:color="auto"/>
            </w:tcBorders>
            <w:hideMark/>
          </w:tcPr>
          <w:p w:rsidR="0079414F" w:rsidRPr="00F31C49" w:rsidRDefault="0079414F" w:rsidP="00F31C49">
            <w:pPr>
              <w:spacing w:after="0"/>
              <w:rPr>
                <w:rFonts w:ascii="Times New Roman" w:hAnsi="Times New Roman" w:cs="Times New Roman"/>
                <w:color w:val="000000"/>
                <w:sz w:val="24"/>
                <w:szCs w:val="24"/>
              </w:rPr>
            </w:pPr>
            <w:r w:rsidRPr="00F31C49">
              <w:rPr>
                <w:rFonts w:ascii="Times New Roman" w:hAnsi="Times New Roman" w:cs="Times New Roman"/>
                <w:sz w:val="24"/>
                <w:szCs w:val="24"/>
              </w:rPr>
              <w:t>1</w:t>
            </w:r>
          </w:p>
        </w:tc>
        <w:tc>
          <w:tcPr>
            <w:tcW w:w="4424" w:type="dxa"/>
            <w:tcBorders>
              <w:top w:val="single" w:sz="4" w:space="0" w:color="auto"/>
              <w:left w:val="single" w:sz="4" w:space="0" w:color="auto"/>
              <w:bottom w:val="single" w:sz="4" w:space="0" w:color="auto"/>
              <w:right w:val="single" w:sz="4" w:space="0" w:color="auto"/>
            </w:tcBorders>
            <w:hideMark/>
          </w:tcPr>
          <w:p w:rsidR="0079414F" w:rsidRPr="00F31C49" w:rsidRDefault="0079414F" w:rsidP="00F31C49">
            <w:pPr>
              <w:spacing w:after="0"/>
              <w:rPr>
                <w:rFonts w:ascii="Times New Roman" w:hAnsi="Times New Roman" w:cs="Times New Roman"/>
                <w:sz w:val="20"/>
                <w:szCs w:val="20"/>
              </w:rPr>
            </w:pPr>
            <w:r w:rsidRPr="00F31C49">
              <w:rPr>
                <w:rFonts w:ascii="Times New Roman" w:hAnsi="Times New Roman" w:cs="Times New Roman"/>
                <w:sz w:val="20"/>
                <w:szCs w:val="20"/>
              </w:rPr>
              <w:t xml:space="preserve">Введение. Назначение, цели и задачи курса. Виды задач, поиск их решения </w:t>
            </w:r>
          </w:p>
        </w:tc>
        <w:tc>
          <w:tcPr>
            <w:tcW w:w="856" w:type="dxa"/>
            <w:tcBorders>
              <w:top w:val="single" w:sz="4" w:space="0" w:color="auto"/>
              <w:left w:val="single" w:sz="4" w:space="0" w:color="auto"/>
              <w:bottom w:val="single" w:sz="4" w:space="0" w:color="auto"/>
              <w:right w:val="single" w:sz="4" w:space="0" w:color="auto"/>
            </w:tcBorders>
            <w:vAlign w:val="center"/>
            <w:hideMark/>
          </w:tcPr>
          <w:p w:rsidR="0079414F" w:rsidRPr="00F31C49" w:rsidRDefault="00993E73" w:rsidP="00F31C49">
            <w:pPr>
              <w:spacing w:after="0"/>
              <w:jc w:val="center"/>
              <w:rPr>
                <w:rFonts w:ascii="Times New Roman" w:hAnsi="Times New Roman" w:cs="Times New Roman"/>
                <w:b/>
                <w:i/>
                <w:color w:val="000000"/>
                <w:sz w:val="24"/>
                <w:szCs w:val="24"/>
              </w:rPr>
            </w:pPr>
            <w:r>
              <w:rPr>
                <w:rFonts w:ascii="Times New Roman" w:hAnsi="Times New Roman" w:cs="Times New Roman"/>
                <w:b/>
                <w:i/>
                <w:color w:val="000000"/>
                <w:sz w:val="24"/>
                <w:szCs w:val="24"/>
              </w:rPr>
              <w:t>3</w:t>
            </w:r>
          </w:p>
        </w:tc>
        <w:tc>
          <w:tcPr>
            <w:tcW w:w="1000" w:type="dxa"/>
            <w:tcBorders>
              <w:top w:val="single" w:sz="4" w:space="0" w:color="auto"/>
              <w:left w:val="single" w:sz="4" w:space="0" w:color="auto"/>
              <w:bottom w:val="single" w:sz="4" w:space="0" w:color="auto"/>
              <w:right w:val="single" w:sz="4" w:space="0" w:color="auto"/>
            </w:tcBorders>
            <w:vAlign w:val="center"/>
            <w:hideMark/>
          </w:tcPr>
          <w:p w:rsidR="0079414F" w:rsidRPr="00F31C49" w:rsidRDefault="00342BFD" w:rsidP="00F31C49">
            <w:pPr>
              <w:spacing w:after="0"/>
              <w:jc w:val="center"/>
              <w:rPr>
                <w:rFonts w:ascii="Times New Roman" w:hAnsi="Times New Roman" w:cs="Times New Roman"/>
                <w:i/>
                <w:color w:val="000000"/>
                <w:sz w:val="24"/>
                <w:szCs w:val="24"/>
              </w:rPr>
            </w:pPr>
            <w:r>
              <w:rPr>
                <w:rFonts w:ascii="Times New Roman" w:hAnsi="Times New Roman" w:cs="Times New Roman"/>
                <w:i/>
                <w:color w:val="000000"/>
                <w:sz w:val="24"/>
                <w:szCs w:val="24"/>
              </w:rPr>
              <w:t>1</w:t>
            </w:r>
          </w:p>
        </w:tc>
        <w:tc>
          <w:tcPr>
            <w:tcW w:w="1142" w:type="dxa"/>
            <w:tcBorders>
              <w:top w:val="single" w:sz="4" w:space="0" w:color="auto"/>
              <w:left w:val="single" w:sz="4" w:space="0" w:color="auto"/>
              <w:bottom w:val="single" w:sz="4" w:space="0" w:color="auto"/>
              <w:right w:val="single" w:sz="4" w:space="0" w:color="auto"/>
            </w:tcBorders>
            <w:vAlign w:val="center"/>
            <w:hideMark/>
          </w:tcPr>
          <w:p w:rsidR="0079414F" w:rsidRPr="00F31C49" w:rsidRDefault="00993E73" w:rsidP="00F31C49">
            <w:pPr>
              <w:spacing w:after="0"/>
              <w:jc w:val="center"/>
              <w:rPr>
                <w:rFonts w:ascii="Times New Roman" w:hAnsi="Times New Roman" w:cs="Times New Roman"/>
                <w:i/>
                <w:color w:val="000000"/>
                <w:sz w:val="24"/>
                <w:szCs w:val="24"/>
              </w:rPr>
            </w:pPr>
            <w:r>
              <w:rPr>
                <w:rFonts w:ascii="Times New Roman" w:hAnsi="Times New Roman" w:cs="Times New Roman"/>
                <w:i/>
                <w:color w:val="000000"/>
                <w:sz w:val="24"/>
                <w:szCs w:val="24"/>
              </w:rPr>
              <w:t>2</w:t>
            </w:r>
          </w:p>
        </w:tc>
        <w:tc>
          <w:tcPr>
            <w:tcW w:w="1142" w:type="dxa"/>
            <w:tcBorders>
              <w:top w:val="single" w:sz="4" w:space="0" w:color="auto"/>
              <w:left w:val="single" w:sz="4" w:space="0" w:color="auto"/>
              <w:bottom w:val="single" w:sz="4" w:space="0" w:color="auto"/>
              <w:right w:val="single" w:sz="4" w:space="0" w:color="auto"/>
            </w:tcBorders>
          </w:tcPr>
          <w:p w:rsidR="0079414F" w:rsidRPr="00F31C49" w:rsidRDefault="0079414F" w:rsidP="00F31C49">
            <w:pPr>
              <w:spacing w:after="0"/>
              <w:jc w:val="center"/>
              <w:rPr>
                <w:rFonts w:ascii="Times New Roman" w:hAnsi="Times New Roman" w:cs="Times New Roman"/>
                <w:b/>
                <w:i/>
                <w:color w:val="000000"/>
                <w:sz w:val="24"/>
                <w:szCs w:val="24"/>
              </w:rPr>
            </w:pPr>
          </w:p>
        </w:tc>
        <w:tc>
          <w:tcPr>
            <w:tcW w:w="1073" w:type="dxa"/>
            <w:tcBorders>
              <w:top w:val="single" w:sz="4" w:space="0" w:color="auto"/>
              <w:left w:val="single" w:sz="4" w:space="0" w:color="auto"/>
              <w:bottom w:val="single" w:sz="4" w:space="0" w:color="auto"/>
              <w:right w:val="single" w:sz="4" w:space="0" w:color="auto"/>
            </w:tcBorders>
          </w:tcPr>
          <w:p w:rsidR="0079414F" w:rsidRPr="00F31C49" w:rsidRDefault="0079414F" w:rsidP="00F31C49">
            <w:pPr>
              <w:spacing w:after="0"/>
              <w:jc w:val="center"/>
              <w:rPr>
                <w:rFonts w:ascii="Times New Roman" w:hAnsi="Times New Roman" w:cs="Times New Roman"/>
                <w:b/>
                <w:i/>
                <w:color w:val="000000"/>
                <w:sz w:val="24"/>
                <w:szCs w:val="24"/>
              </w:rPr>
            </w:pPr>
          </w:p>
        </w:tc>
      </w:tr>
      <w:tr w:rsidR="0079414F" w:rsidRPr="00F31C49" w:rsidTr="0079414F">
        <w:trPr>
          <w:trHeight w:val="252"/>
        </w:trPr>
        <w:tc>
          <w:tcPr>
            <w:tcW w:w="570" w:type="dxa"/>
            <w:tcBorders>
              <w:top w:val="single" w:sz="4" w:space="0" w:color="auto"/>
              <w:left w:val="single" w:sz="4" w:space="0" w:color="auto"/>
              <w:bottom w:val="single" w:sz="4" w:space="0" w:color="auto"/>
              <w:right w:val="single" w:sz="4" w:space="0" w:color="auto"/>
            </w:tcBorders>
            <w:hideMark/>
          </w:tcPr>
          <w:p w:rsidR="0079414F" w:rsidRPr="00F31C49" w:rsidRDefault="0079414F" w:rsidP="00F31C49">
            <w:pPr>
              <w:spacing w:after="0"/>
              <w:rPr>
                <w:rFonts w:ascii="Times New Roman" w:hAnsi="Times New Roman" w:cs="Times New Roman"/>
                <w:color w:val="000000"/>
                <w:sz w:val="24"/>
                <w:szCs w:val="24"/>
              </w:rPr>
            </w:pPr>
            <w:r w:rsidRPr="00F31C49">
              <w:rPr>
                <w:rFonts w:ascii="Times New Roman" w:hAnsi="Times New Roman" w:cs="Times New Roman"/>
                <w:sz w:val="24"/>
                <w:szCs w:val="24"/>
              </w:rPr>
              <w:t>2</w:t>
            </w:r>
          </w:p>
        </w:tc>
        <w:tc>
          <w:tcPr>
            <w:tcW w:w="4424" w:type="dxa"/>
            <w:tcBorders>
              <w:top w:val="single" w:sz="4" w:space="0" w:color="auto"/>
              <w:left w:val="single" w:sz="4" w:space="0" w:color="auto"/>
              <w:bottom w:val="single" w:sz="4" w:space="0" w:color="auto"/>
              <w:right w:val="single" w:sz="4" w:space="0" w:color="auto"/>
            </w:tcBorders>
            <w:hideMark/>
          </w:tcPr>
          <w:p w:rsidR="0079414F" w:rsidRPr="00F31C49" w:rsidRDefault="0079414F" w:rsidP="00F31C49">
            <w:pPr>
              <w:spacing w:after="0"/>
              <w:rPr>
                <w:rFonts w:ascii="Times New Roman" w:hAnsi="Times New Roman" w:cs="Times New Roman"/>
                <w:sz w:val="20"/>
                <w:szCs w:val="20"/>
              </w:rPr>
            </w:pPr>
            <w:r w:rsidRPr="00F31C49">
              <w:rPr>
                <w:rFonts w:ascii="Times New Roman" w:hAnsi="Times New Roman" w:cs="Times New Roman"/>
                <w:sz w:val="20"/>
                <w:szCs w:val="20"/>
              </w:rPr>
              <w:t>Задачи на преобразование. Задачи части С.</w:t>
            </w:r>
          </w:p>
        </w:tc>
        <w:tc>
          <w:tcPr>
            <w:tcW w:w="856" w:type="dxa"/>
            <w:tcBorders>
              <w:top w:val="single" w:sz="4" w:space="0" w:color="auto"/>
              <w:left w:val="single" w:sz="4" w:space="0" w:color="auto"/>
              <w:bottom w:val="single" w:sz="4" w:space="0" w:color="auto"/>
              <w:right w:val="single" w:sz="4" w:space="0" w:color="auto"/>
            </w:tcBorders>
            <w:vAlign w:val="center"/>
            <w:hideMark/>
          </w:tcPr>
          <w:p w:rsidR="0079414F" w:rsidRPr="00F31C49" w:rsidRDefault="00993E73" w:rsidP="00F31C49">
            <w:pPr>
              <w:spacing w:after="0"/>
              <w:jc w:val="center"/>
              <w:rPr>
                <w:rFonts w:ascii="Times New Roman" w:hAnsi="Times New Roman" w:cs="Times New Roman"/>
                <w:b/>
                <w:i/>
                <w:color w:val="000000"/>
                <w:sz w:val="24"/>
                <w:szCs w:val="24"/>
              </w:rPr>
            </w:pPr>
            <w:r>
              <w:rPr>
                <w:rFonts w:ascii="Times New Roman" w:hAnsi="Times New Roman" w:cs="Times New Roman"/>
                <w:b/>
                <w:i/>
                <w:color w:val="000000"/>
                <w:sz w:val="24"/>
                <w:szCs w:val="24"/>
              </w:rPr>
              <w:t>5</w:t>
            </w:r>
          </w:p>
        </w:tc>
        <w:tc>
          <w:tcPr>
            <w:tcW w:w="1000" w:type="dxa"/>
            <w:tcBorders>
              <w:top w:val="single" w:sz="4" w:space="0" w:color="auto"/>
              <w:left w:val="single" w:sz="4" w:space="0" w:color="auto"/>
              <w:bottom w:val="single" w:sz="4" w:space="0" w:color="auto"/>
              <w:right w:val="single" w:sz="4" w:space="0" w:color="auto"/>
            </w:tcBorders>
            <w:vAlign w:val="center"/>
            <w:hideMark/>
          </w:tcPr>
          <w:p w:rsidR="0079414F" w:rsidRPr="00F31C49" w:rsidRDefault="00993E73" w:rsidP="00F31C49">
            <w:pPr>
              <w:spacing w:after="0"/>
              <w:jc w:val="center"/>
              <w:rPr>
                <w:rFonts w:ascii="Times New Roman" w:hAnsi="Times New Roman" w:cs="Times New Roman"/>
                <w:i/>
                <w:color w:val="000000"/>
                <w:sz w:val="24"/>
                <w:szCs w:val="24"/>
              </w:rPr>
            </w:pPr>
            <w:r>
              <w:rPr>
                <w:rFonts w:ascii="Times New Roman" w:hAnsi="Times New Roman" w:cs="Times New Roman"/>
                <w:i/>
                <w:color w:val="000000"/>
                <w:sz w:val="24"/>
                <w:szCs w:val="24"/>
              </w:rPr>
              <w:t>2</w:t>
            </w:r>
          </w:p>
        </w:tc>
        <w:tc>
          <w:tcPr>
            <w:tcW w:w="1142" w:type="dxa"/>
            <w:tcBorders>
              <w:top w:val="single" w:sz="4" w:space="0" w:color="auto"/>
              <w:left w:val="single" w:sz="4" w:space="0" w:color="auto"/>
              <w:bottom w:val="single" w:sz="4" w:space="0" w:color="auto"/>
              <w:right w:val="single" w:sz="4" w:space="0" w:color="auto"/>
            </w:tcBorders>
            <w:vAlign w:val="center"/>
            <w:hideMark/>
          </w:tcPr>
          <w:p w:rsidR="0079414F" w:rsidRPr="00F31C49" w:rsidRDefault="00993E73" w:rsidP="00F31C49">
            <w:pPr>
              <w:spacing w:after="0"/>
              <w:jc w:val="center"/>
              <w:rPr>
                <w:rFonts w:ascii="Times New Roman" w:hAnsi="Times New Roman" w:cs="Times New Roman"/>
                <w:i/>
                <w:color w:val="000000"/>
                <w:sz w:val="24"/>
                <w:szCs w:val="24"/>
              </w:rPr>
            </w:pPr>
            <w:r>
              <w:rPr>
                <w:rFonts w:ascii="Times New Roman" w:hAnsi="Times New Roman" w:cs="Times New Roman"/>
                <w:i/>
                <w:color w:val="000000"/>
                <w:sz w:val="24"/>
                <w:szCs w:val="24"/>
              </w:rPr>
              <w:t>3</w:t>
            </w:r>
          </w:p>
        </w:tc>
        <w:tc>
          <w:tcPr>
            <w:tcW w:w="1142" w:type="dxa"/>
            <w:tcBorders>
              <w:top w:val="single" w:sz="4" w:space="0" w:color="auto"/>
              <w:left w:val="single" w:sz="4" w:space="0" w:color="auto"/>
              <w:bottom w:val="single" w:sz="4" w:space="0" w:color="auto"/>
              <w:right w:val="single" w:sz="4" w:space="0" w:color="auto"/>
            </w:tcBorders>
          </w:tcPr>
          <w:p w:rsidR="0079414F" w:rsidRPr="00F31C49" w:rsidRDefault="0079414F" w:rsidP="00F31C49">
            <w:pPr>
              <w:spacing w:after="0"/>
              <w:jc w:val="center"/>
              <w:rPr>
                <w:rFonts w:ascii="Times New Roman" w:hAnsi="Times New Roman" w:cs="Times New Roman"/>
                <w:b/>
                <w:i/>
                <w:color w:val="000000"/>
                <w:sz w:val="24"/>
                <w:szCs w:val="24"/>
              </w:rPr>
            </w:pPr>
          </w:p>
        </w:tc>
        <w:tc>
          <w:tcPr>
            <w:tcW w:w="1073" w:type="dxa"/>
            <w:tcBorders>
              <w:top w:val="single" w:sz="4" w:space="0" w:color="auto"/>
              <w:left w:val="single" w:sz="4" w:space="0" w:color="auto"/>
              <w:bottom w:val="single" w:sz="4" w:space="0" w:color="auto"/>
              <w:right w:val="single" w:sz="4" w:space="0" w:color="auto"/>
            </w:tcBorders>
          </w:tcPr>
          <w:p w:rsidR="0079414F" w:rsidRPr="00F31C49" w:rsidRDefault="0079414F" w:rsidP="00F31C49">
            <w:pPr>
              <w:spacing w:after="0"/>
              <w:jc w:val="center"/>
              <w:rPr>
                <w:rFonts w:ascii="Times New Roman" w:hAnsi="Times New Roman" w:cs="Times New Roman"/>
                <w:b/>
                <w:i/>
                <w:color w:val="000000"/>
                <w:sz w:val="24"/>
                <w:szCs w:val="24"/>
              </w:rPr>
            </w:pPr>
          </w:p>
        </w:tc>
      </w:tr>
      <w:tr w:rsidR="00F31C49" w:rsidRPr="00F31C49" w:rsidTr="0079414F">
        <w:trPr>
          <w:trHeight w:val="238"/>
        </w:trPr>
        <w:tc>
          <w:tcPr>
            <w:tcW w:w="570" w:type="dxa"/>
            <w:tcBorders>
              <w:top w:val="single" w:sz="4" w:space="0" w:color="auto"/>
              <w:left w:val="single" w:sz="4" w:space="0" w:color="auto"/>
              <w:bottom w:val="single" w:sz="4" w:space="0" w:color="auto"/>
              <w:right w:val="single" w:sz="4" w:space="0" w:color="auto"/>
            </w:tcBorders>
            <w:hideMark/>
          </w:tcPr>
          <w:p w:rsidR="00F31C49" w:rsidRPr="00F31C49" w:rsidRDefault="00F31C49" w:rsidP="00F31C49">
            <w:pPr>
              <w:spacing w:after="0"/>
              <w:rPr>
                <w:rFonts w:ascii="Times New Roman" w:hAnsi="Times New Roman" w:cs="Times New Roman"/>
                <w:color w:val="000000"/>
                <w:sz w:val="24"/>
                <w:szCs w:val="24"/>
              </w:rPr>
            </w:pPr>
            <w:r w:rsidRPr="00F31C49">
              <w:rPr>
                <w:rFonts w:ascii="Times New Roman" w:hAnsi="Times New Roman" w:cs="Times New Roman"/>
                <w:sz w:val="24"/>
                <w:szCs w:val="24"/>
              </w:rPr>
              <w:t>3</w:t>
            </w:r>
          </w:p>
        </w:tc>
        <w:tc>
          <w:tcPr>
            <w:tcW w:w="4424" w:type="dxa"/>
            <w:tcBorders>
              <w:top w:val="single" w:sz="4" w:space="0" w:color="auto"/>
              <w:left w:val="single" w:sz="4" w:space="0" w:color="auto"/>
              <w:bottom w:val="single" w:sz="4" w:space="0" w:color="auto"/>
              <w:right w:val="single" w:sz="4" w:space="0" w:color="auto"/>
            </w:tcBorders>
            <w:hideMark/>
          </w:tcPr>
          <w:p w:rsidR="00F31C49" w:rsidRPr="00F31C49" w:rsidRDefault="00F31C49" w:rsidP="00F31C49">
            <w:pPr>
              <w:spacing w:after="0"/>
              <w:rPr>
                <w:rFonts w:ascii="Times New Roman" w:hAnsi="Times New Roman" w:cs="Times New Roman"/>
                <w:sz w:val="20"/>
                <w:szCs w:val="20"/>
              </w:rPr>
            </w:pPr>
            <w:r w:rsidRPr="00F31C49">
              <w:rPr>
                <w:rFonts w:ascii="Times New Roman" w:hAnsi="Times New Roman" w:cs="Times New Roman"/>
                <w:sz w:val="20"/>
                <w:szCs w:val="20"/>
              </w:rPr>
              <w:t>Рациональные уравнения и неравенства. Решение задач части</w:t>
            </w:r>
            <w:proofErr w:type="gramStart"/>
            <w:r w:rsidR="00342BFD">
              <w:rPr>
                <w:rFonts w:ascii="Times New Roman" w:hAnsi="Times New Roman" w:cs="Times New Roman"/>
                <w:sz w:val="20"/>
                <w:szCs w:val="20"/>
              </w:rPr>
              <w:t xml:space="preserve"> </w:t>
            </w:r>
            <w:r w:rsidRPr="00F31C49">
              <w:rPr>
                <w:rFonts w:ascii="Times New Roman" w:hAnsi="Times New Roman" w:cs="Times New Roman"/>
                <w:sz w:val="20"/>
                <w:szCs w:val="20"/>
              </w:rPr>
              <w:t xml:space="preserve"> С</w:t>
            </w:r>
            <w:proofErr w:type="gramEnd"/>
          </w:p>
        </w:tc>
        <w:tc>
          <w:tcPr>
            <w:tcW w:w="856" w:type="dxa"/>
            <w:tcBorders>
              <w:top w:val="single" w:sz="4" w:space="0" w:color="auto"/>
              <w:left w:val="single" w:sz="4" w:space="0" w:color="auto"/>
              <w:bottom w:val="single" w:sz="4" w:space="0" w:color="auto"/>
              <w:right w:val="single" w:sz="4" w:space="0" w:color="auto"/>
            </w:tcBorders>
            <w:vAlign w:val="center"/>
            <w:hideMark/>
          </w:tcPr>
          <w:p w:rsidR="00F31C49" w:rsidRPr="00F31C49" w:rsidRDefault="00342BFD" w:rsidP="00F31C49">
            <w:pPr>
              <w:spacing w:after="0"/>
              <w:jc w:val="center"/>
              <w:rPr>
                <w:rFonts w:ascii="Times New Roman" w:hAnsi="Times New Roman" w:cs="Times New Roman"/>
                <w:b/>
                <w:i/>
                <w:color w:val="000000"/>
                <w:sz w:val="24"/>
                <w:szCs w:val="24"/>
              </w:rPr>
            </w:pPr>
            <w:r>
              <w:rPr>
                <w:rFonts w:ascii="Times New Roman" w:hAnsi="Times New Roman" w:cs="Times New Roman"/>
                <w:b/>
                <w:i/>
                <w:color w:val="000000"/>
                <w:sz w:val="24"/>
                <w:szCs w:val="24"/>
              </w:rPr>
              <w:t>4</w:t>
            </w:r>
          </w:p>
        </w:tc>
        <w:tc>
          <w:tcPr>
            <w:tcW w:w="1000" w:type="dxa"/>
            <w:tcBorders>
              <w:top w:val="single" w:sz="4" w:space="0" w:color="auto"/>
              <w:left w:val="single" w:sz="4" w:space="0" w:color="auto"/>
              <w:bottom w:val="single" w:sz="4" w:space="0" w:color="auto"/>
              <w:right w:val="single" w:sz="4" w:space="0" w:color="auto"/>
            </w:tcBorders>
            <w:vAlign w:val="center"/>
            <w:hideMark/>
          </w:tcPr>
          <w:p w:rsidR="00F31C49" w:rsidRPr="00F31C49" w:rsidRDefault="00993E73" w:rsidP="00F31C49">
            <w:pPr>
              <w:spacing w:after="0"/>
              <w:jc w:val="center"/>
              <w:rPr>
                <w:rFonts w:ascii="Times New Roman" w:hAnsi="Times New Roman" w:cs="Times New Roman"/>
                <w:i/>
                <w:color w:val="000000"/>
                <w:sz w:val="24"/>
                <w:szCs w:val="24"/>
              </w:rPr>
            </w:pPr>
            <w:r>
              <w:rPr>
                <w:rFonts w:ascii="Times New Roman" w:hAnsi="Times New Roman" w:cs="Times New Roman"/>
                <w:i/>
                <w:color w:val="000000"/>
                <w:sz w:val="24"/>
                <w:szCs w:val="24"/>
              </w:rPr>
              <w:t>1</w:t>
            </w:r>
          </w:p>
        </w:tc>
        <w:tc>
          <w:tcPr>
            <w:tcW w:w="1142" w:type="dxa"/>
            <w:tcBorders>
              <w:top w:val="single" w:sz="4" w:space="0" w:color="auto"/>
              <w:left w:val="single" w:sz="4" w:space="0" w:color="auto"/>
              <w:bottom w:val="single" w:sz="4" w:space="0" w:color="auto"/>
              <w:right w:val="single" w:sz="4" w:space="0" w:color="auto"/>
            </w:tcBorders>
            <w:vAlign w:val="center"/>
            <w:hideMark/>
          </w:tcPr>
          <w:p w:rsidR="00F31C49" w:rsidRPr="004D7F4B" w:rsidRDefault="004D7F4B" w:rsidP="00F31C49">
            <w:pPr>
              <w:spacing w:after="0"/>
              <w:jc w:val="center"/>
              <w:rPr>
                <w:rFonts w:ascii="Times New Roman" w:hAnsi="Times New Roman" w:cs="Times New Roman"/>
                <w:i/>
                <w:color w:val="000000"/>
                <w:sz w:val="24"/>
                <w:szCs w:val="24"/>
                <w:lang w:val="en-US"/>
              </w:rPr>
            </w:pPr>
            <w:r>
              <w:rPr>
                <w:rFonts w:ascii="Times New Roman" w:hAnsi="Times New Roman" w:cs="Times New Roman"/>
                <w:i/>
                <w:color w:val="000000"/>
                <w:sz w:val="24"/>
                <w:szCs w:val="24"/>
                <w:lang w:val="en-US"/>
              </w:rPr>
              <w:t>3</w:t>
            </w:r>
          </w:p>
        </w:tc>
        <w:tc>
          <w:tcPr>
            <w:tcW w:w="1142" w:type="dxa"/>
            <w:tcBorders>
              <w:top w:val="single" w:sz="4" w:space="0" w:color="auto"/>
              <w:left w:val="single" w:sz="4" w:space="0" w:color="auto"/>
              <w:bottom w:val="single" w:sz="4" w:space="0" w:color="auto"/>
              <w:right w:val="single" w:sz="4" w:space="0" w:color="auto"/>
            </w:tcBorders>
          </w:tcPr>
          <w:p w:rsidR="00F31C49" w:rsidRPr="00F31C49" w:rsidRDefault="00F31C49" w:rsidP="00F31C49">
            <w:pPr>
              <w:spacing w:after="0"/>
              <w:jc w:val="center"/>
              <w:rPr>
                <w:rFonts w:ascii="Times New Roman" w:hAnsi="Times New Roman" w:cs="Times New Roman"/>
                <w:b/>
                <w:i/>
                <w:color w:val="000000"/>
                <w:sz w:val="24"/>
                <w:szCs w:val="24"/>
              </w:rPr>
            </w:pPr>
          </w:p>
        </w:tc>
        <w:tc>
          <w:tcPr>
            <w:tcW w:w="1073" w:type="dxa"/>
            <w:tcBorders>
              <w:top w:val="single" w:sz="4" w:space="0" w:color="auto"/>
              <w:left w:val="single" w:sz="4" w:space="0" w:color="auto"/>
              <w:bottom w:val="single" w:sz="4" w:space="0" w:color="auto"/>
              <w:right w:val="single" w:sz="4" w:space="0" w:color="auto"/>
            </w:tcBorders>
          </w:tcPr>
          <w:p w:rsidR="00F31C49" w:rsidRPr="00F31C49" w:rsidRDefault="00F31C49" w:rsidP="00F31C49">
            <w:pPr>
              <w:spacing w:after="0"/>
              <w:jc w:val="center"/>
              <w:rPr>
                <w:rFonts w:ascii="Times New Roman" w:hAnsi="Times New Roman" w:cs="Times New Roman"/>
                <w:b/>
                <w:i/>
                <w:color w:val="000000"/>
                <w:sz w:val="24"/>
                <w:szCs w:val="24"/>
              </w:rPr>
            </w:pPr>
          </w:p>
        </w:tc>
      </w:tr>
      <w:tr w:rsidR="00342BFD" w:rsidRPr="00F31C49" w:rsidTr="0079414F">
        <w:trPr>
          <w:trHeight w:val="609"/>
        </w:trPr>
        <w:tc>
          <w:tcPr>
            <w:tcW w:w="570" w:type="dxa"/>
            <w:tcBorders>
              <w:top w:val="single" w:sz="4" w:space="0" w:color="auto"/>
              <w:left w:val="single" w:sz="4" w:space="0" w:color="auto"/>
              <w:bottom w:val="single" w:sz="4" w:space="0" w:color="auto"/>
              <w:right w:val="single" w:sz="4" w:space="0" w:color="auto"/>
            </w:tcBorders>
            <w:hideMark/>
          </w:tcPr>
          <w:p w:rsidR="00342BFD" w:rsidRPr="00F31C49" w:rsidRDefault="00342BFD" w:rsidP="00F31C49">
            <w:pPr>
              <w:spacing w:after="0"/>
              <w:rPr>
                <w:rFonts w:ascii="Times New Roman" w:hAnsi="Times New Roman" w:cs="Times New Roman"/>
                <w:color w:val="000000"/>
                <w:sz w:val="24"/>
                <w:szCs w:val="24"/>
              </w:rPr>
            </w:pPr>
            <w:r w:rsidRPr="00F31C49">
              <w:rPr>
                <w:rFonts w:ascii="Times New Roman" w:hAnsi="Times New Roman" w:cs="Times New Roman"/>
                <w:sz w:val="24"/>
                <w:szCs w:val="24"/>
              </w:rPr>
              <w:t>4</w:t>
            </w:r>
          </w:p>
        </w:tc>
        <w:tc>
          <w:tcPr>
            <w:tcW w:w="4424" w:type="dxa"/>
            <w:tcBorders>
              <w:top w:val="single" w:sz="4" w:space="0" w:color="auto"/>
              <w:left w:val="single" w:sz="4" w:space="0" w:color="auto"/>
              <w:bottom w:val="single" w:sz="4" w:space="0" w:color="auto"/>
              <w:right w:val="single" w:sz="4" w:space="0" w:color="auto"/>
            </w:tcBorders>
            <w:hideMark/>
          </w:tcPr>
          <w:p w:rsidR="00342BFD" w:rsidRPr="00F31C49" w:rsidRDefault="00342BFD" w:rsidP="00126764">
            <w:pPr>
              <w:spacing w:after="0"/>
              <w:rPr>
                <w:rFonts w:ascii="Times New Roman" w:hAnsi="Times New Roman" w:cs="Times New Roman"/>
                <w:sz w:val="20"/>
                <w:szCs w:val="20"/>
              </w:rPr>
            </w:pPr>
            <w:r w:rsidRPr="00F31C49">
              <w:rPr>
                <w:rFonts w:ascii="Times New Roman" w:hAnsi="Times New Roman" w:cs="Times New Roman"/>
                <w:sz w:val="20"/>
                <w:szCs w:val="20"/>
              </w:rPr>
              <w:t xml:space="preserve">Уравнения с модулем и параметром.  </w:t>
            </w:r>
          </w:p>
        </w:tc>
        <w:tc>
          <w:tcPr>
            <w:tcW w:w="856" w:type="dxa"/>
            <w:tcBorders>
              <w:top w:val="single" w:sz="4" w:space="0" w:color="auto"/>
              <w:left w:val="single" w:sz="4" w:space="0" w:color="auto"/>
              <w:bottom w:val="single" w:sz="4" w:space="0" w:color="auto"/>
              <w:right w:val="single" w:sz="4" w:space="0" w:color="auto"/>
            </w:tcBorders>
            <w:vAlign w:val="center"/>
            <w:hideMark/>
          </w:tcPr>
          <w:p w:rsidR="00342BFD" w:rsidRPr="00F31C49" w:rsidRDefault="00342BFD" w:rsidP="00126764">
            <w:pPr>
              <w:spacing w:after="0"/>
              <w:jc w:val="center"/>
              <w:rPr>
                <w:rFonts w:ascii="Times New Roman" w:hAnsi="Times New Roman" w:cs="Times New Roman"/>
                <w:b/>
                <w:i/>
                <w:color w:val="000000"/>
                <w:sz w:val="24"/>
                <w:szCs w:val="24"/>
              </w:rPr>
            </w:pPr>
            <w:r>
              <w:rPr>
                <w:rFonts w:ascii="Times New Roman" w:hAnsi="Times New Roman" w:cs="Times New Roman"/>
                <w:b/>
                <w:i/>
                <w:color w:val="000000"/>
                <w:sz w:val="24"/>
                <w:szCs w:val="24"/>
              </w:rPr>
              <w:t>6</w:t>
            </w:r>
          </w:p>
        </w:tc>
        <w:tc>
          <w:tcPr>
            <w:tcW w:w="1000" w:type="dxa"/>
            <w:tcBorders>
              <w:top w:val="single" w:sz="4" w:space="0" w:color="auto"/>
              <w:left w:val="single" w:sz="4" w:space="0" w:color="auto"/>
              <w:bottom w:val="single" w:sz="4" w:space="0" w:color="auto"/>
              <w:right w:val="single" w:sz="4" w:space="0" w:color="auto"/>
            </w:tcBorders>
            <w:vAlign w:val="center"/>
            <w:hideMark/>
          </w:tcPr>
          <w:p w:rsidR="00342BFD" w:rsidRPr="00F31C49" w:rsidRDefault="00993E73" w:rsidP="00F31C49">
            <w:pPr>
              <w:spacing w:after="0"/>
              <w:jc w:val="center"/>
              <w:rPr>
                <w:rFonts w:ascii="Times New Roman" w:hAnsi="Times New Roman" w:cs="Times New Roman"/>
                <w:i/>
                <w:color w:val="000000"/>
                <w:sz w:val="24"/>
                <w:szCs w:val="24"/>
              </w:rPr>
            </w:pPr>
            <w:r>
              <w:rPr>
                <w:rFonts w:ascii="Times New Roman" w:hAnsi="Times New Roman" w:cs="Times New Roman"/>
                <w:i/>
                <w:color w:val="000000"/>
                <w:sz w:val="24"/>
                <w:szCs w:val="24"/>
              </w:rPr>
              <w:t>2</w:t>
            </w:r>
          </w:p>
        </w:tc>
        <w:tc>
          <w:tcPr>
            <w:tcW w:w="1142" w:type="dxa"/>
            <w:tcBorders>
              <w:top w:val="single" w:sz="4" w:space="0" w:color="auto"/>
              <w:left w:val="single" w:sz="4" w:space="0" w:color="auto"/>
              <w:bottom w:val="single" w:sz="4" w:space="0" w:color="auto"/>
              <w:right w:val="single" w:sz="4" w:space="0" w:color="auto"/>
            </w:tcBorders>
            <w:vAlign w:val="center"/>
            <w:hideMark/>
          </w:tcPr>
          <w:p w:rsidR="00342BFD" w:rsidRPr="00AE16E3" w:rsidRDefault="00993E73" w:rsidP="00F31C49">
            <w:pPr>
              <w:spacing w:after="0"/>
              <w:jc w:val="center"/>
              <w:rPr>
                <w:rFonts w:ascii="Times New Roman" w:hAnsi="Times New Roman" w:cs="Times New Roman"/>
                <w:i/>
                <w:color w:val="000000"/>
                <w:sz w:val="24"/>
                <w:szCs w:val="24"/>
                <w:u w:val="single"/>
              </w:rPr>
            </w:pPr>
            <w:r w:rsidRPr="00AE16E3">
              <w:rPr>
                <w:rFonts w:ascii="Times New Roman" w:hAnsi="Times New Roman" w:cs="Times New Roman"/>
                <w:i/>
                <w:color w:val="000000"/>
                <w:sz w:val="24"/>
                <w:szCs w:val="24"/>
                <w:u w:val="single"/>
              </w:rPr>
              <w:t>4</w:t>
            </w:r>
          </w:p>
        </w:tc>
        <w:tc>
          <w:tcPr>
            <w:tcW w:w="1142" w:type="dxa"/>
            <w:tcBorders>
              <w:top w:val="single" w:sz="4" w:space="0" w:color="auto"/>
              <w:left w:val="single" w:sz="4" w:space="0" w:color="auto"/>
              <w:bottom w:val="single" w:sz="4" w:space="0" w:color="auto"/>
              <w:right w:val="single" w:sz="4" w:space="0" w:color="auto"/>
            </w:tcBorders>
          </w:tcPr>
          <w:p w:rsidR="00342BFD" w:rsidRPr="00F31C49" w:rsidRDefault="00342BFD" w:rsidP="00F31C49">
            <w:pPr>
              <w:spacing w:after="0"/>
              <w:jc w:val="center"/>
              <w:rPr>
                <w:rFonts w:ascii="Times New Roman" w:hAnsi="Times New Roman" w:cs="Times New Roman"/>
                <w:b/>
                <w:i/>
                <w:color w:val="000000"/>
                <w:sz w:val="24"/>
                <w:szCs w:val="24"/>
              </w:rPr>
            </w:pPr>
          </w:p>
        </w:tc>
        <w:tc>
          <w:tcPr>
            <w:tcW w:w="1073" w:type="dxa"/>
            <w:tcBorders>
              <w:top w:val="single" w:sz="4" w:space="0" w:color="auto"/>
              <w:left w:val="single" w:sz="4" w:space="0" w:color="auto"/>
              <w:bottom w:val="single" w:sz="4" w:space="0" w:color="auto"/>
              <w:right w:val="single" w:sz="4" w:space="0" w:color="auto"/>
            </w:tcBorders>
          </w:tcPr>
          <w:p w:rsidR="00342BFD" w:rsidRPr="00F31C49" w:rsidRDefault="00342BFD" w:rsidP="00F31C49">
            <w:pPr>
              <w:spacing w:after="0"/>
              <w:jc w:val="center"/>
              <w:rPr>
                <w:rFonts w:ascii="Times New Roman" w:hAnsi="Times New Roman" w:cs="Times New Roman"/>
                <w:b/>
                <w:i/>
                <w:color w:val="000000"/>
                <w:sz w:val="24"/>
                <w:szCs w:val="24"/>
              </w:rPr>
            </w:pPr>
          </w:p>
        </w:tc>
      </w:tr>
      <w:tr w:rsidR="00342BFD" w:rsidRPr="00F31C49" w:rsidTr="0079414F">
        <w:trPr>
          <w:trHeight w:val="592"/>
        </w:trPr>
        <w:tc>
          <w:tcPr>
            <w:tcW w:w="570" w:type="dxa"/>
            <w:tcBorders>
              <w:top w:val="single" w:sz="4" w:space="0" w:color="auto"/>
              <w:left w:val="single" w:sz="4" w:space="0" w:color="auto"/>
              <w:bottom w:val="single" w:sz="4" w:space="0" w:color="auto"/>
              <w:right w:val="single" w:sz="4" w:space="0" w:color="auto"/>
            </w:tcBorders>
            <w:hideMark/>
          </w:tcPr>
          <w:p w:rsidR="00342BFD" w:rsidRPr="00F31C49" w:rsidRDefault="00342BFD" w:rsidP="00F31C49">
            <w:pPr>
              <w:spacing w:after="0"/>
              <w:rPr>
                <w:rFonts w:ascii="Times New Roman" w:hAnsi="Times New Roman" w:cs="Times New Roman"/>
                <w:color w:val="000000"/>
                <w:sz w:val="24"/>
                <w:szCs w:val="24"/>
              </w:rPr>
            </w:pPr>
            <w:r w:rsidRPr="00F31C49">
              <w:rPr>
                <w:rFonts w:ascii="Times New Roman" w:hAnsi="Times New Roman" w:cs="Times New Roman"/>
                <w:sz w:val="24"/>
                <w:szCs w:val="24"/>
              </w:rPr>
              <w:t>5</w:t>
            </w:r>
          </w:p>
        </w:tc>
        <w:tc>
          <w:tcPr>
            <w:tcW w:w="4424" w:type="dxa"/>
            <w:tcBorders>
              <w:top w:val="single" w:sz="4" w:space="0" w:color="auto"/>
              <w:left w:val="single" w:sz="4" w:space="0" w:color="auto"/>
              <w:bottom w:val="single" w:sz="4" w:space="0" w:color="auto"/>
              <w:right w:val="single" w:sz="4" w:space="0" w:color="auto"/>
            </w:tcBorders>
            <w:hideMark/>
          </w:tcPr>
          <w:p w:rsidR="00342BFD" w:rsidRPr="00F31C49" w:rsidRDefault="00342BFD" w:rsidP="00126764">
            <w:pPr>
              <w:spacing w:after="0"/>
              <w:rPr>
                <w:rFonts w:ascii="Times New Roman" w:hAnsi="Times New Roman" w:cs="Times New Roman"/>
                <w:sz w:val="20"/>
                <w:szCs w:val="20"/>
              </w:rPr>
            </w:pPr>
            <w:r w:rsidRPr="00F31C49">
              <w:rPr>
                <w:rFonts w:ascii="Times New Roman" w:hAnsi="Times New Roman" w:cs="Times New Roman"/>
                <w:sz w:val="20"/>
                <w:szCs w:val="20"/>
              </w:rPr>
              <w:t>Рациональные неравенства. Линейные и квадратные неравенства.</w:t>
            </w:r>
          </w:p>
        </w:tc>
        <w:tc>
          <w:tcPr>
            <w:tcW w:w="856" w:type="dxa"/>
            <w:tcBorders>
              <w:top w:val="single" w:sz="4" w:space="0" w:color="auto"/>
              <w:left w:val="single" w:sz="4" w:space="0" w:color="auto"/>
              <w:bottom w:val="single" w:sz="4" w:space="0" w:color="auto"/>
              <w:right w:val="single" w:sz="4" w:space="0" w:color="auto"/>
            </w:tcBorders>
            <w:vAlign w:val="center"/>
            <w:hideMark/>
          </w:tcPr>
          <w:p w:rsidR="00342BFD" w:rsidRPr="00F31C49" w:rsidRDefault="00993E73" w:rsidP="00126764">
            <w:pPr>
              <w:spacing w:after="0"/>
              <w:jc w:val="center"/>
              <w:rPr>
                <w:rFonts w:ascii="Times New Roman" w:hAnsi="Times New Roman" w:cs="Times New Roman"/>
                <w:b/>
                <w:i/>
                <w:color w:val="000000"/>
                <w:sz w:val="24"/>
                <w:szCs w:val="24"/>
              </w:rPr>
            </w:pPr>
            <w:r>
              <w:rPr>
                <w:rFonts w:ascii="Times New Roman" w:hAnsi="Times New Roman" w:cs="Times New Roman"/>
                <w:b/>
                <w:i/>
                <w:color w:val="000000"/>
                <w:sz w:val="24"/>
                <w:szCs w:val="24"/>
              </w:rPr>
              <w:t>4</w:t>
            </w:r>
          </w:p>
        </w:tc>
        <w:tc>
          <w:tcPr>
            <w:tcW w:w="1000" w:type="dxa"/>
            <w:tcBorders>
              <w:top w:val="single" w:sz="4" w:space="0" w:color="auto"/>
              <w:left w:val="single" w:sz="4" w:space="0" w:color="auto"/>
              <w:bottom w:val="single" w:sz="4" w:space="0" w:color="auto"/>
              <w:right w:val="single" w:sz="4" w:space="0" w:color="auto"/>
            </w:tcBorders>
            <w:vAlign w:val="center"/>
            <w:hideMark/>
          </w:tcPr>
          <w:p w:rsidR="00342BFD" w:rsidRPr="00F31C49" w:rsidRDefault="00342BFD" w:rsidP="00F31C49">
            <w:pPr>
              <w:spacing w:after="0"/>
              <w:jc w:val="center"/>
              <w:rPr>
                <w:rFonts w:ascii="Times New Roman" w:hAnsi="Times New Roman" w:cs="Times New Roman"/>
                <w:i/>
                <w:color w:val="000000"/>
                <w:sz w:val="24"/>
                <w:szCs w:val="24"/>
              </w:rPr>
            </w:pPr>
          </w:p>
        </w:tc>
        <w:tc>
          <w:tcPr>
            <w:tcW w:w="1142" w:type="dxa"/>
            <w:tcBorders>
              <w:top w:val="single" w:sz="4" w:space="0" w:color="auto"/>
              <w:left w:val="single" w:sz="4" w:space="0" w:color="auto"/>
              <w:bottom w:val="single" w:sz="4" w:space="0" w:color="auto"/>
              <w:right w:val="single" w:sz="4" w:space="0" w:color="auto"/>
            </w:tcBorders>
            <w:vAlign w:val="center"/>
            <w:hideMark/>
          </w:tcPr>
          <w:p w:rsidR="00342BFD" w:rsidRPr="00F31C49" w:rsidRDefault="00993E73" w:rsidP="00F31C49">
            <w:pPr>
              <w:spacing w:after="0"/>
              <w:jc w:val="center"/>
              <w:rPr>
                <w:rFonts w:ascii="Times New Roman" w:hAnsi="Times New Roman" w:cs="Times New Roman"/>
                <w:i/>
                <w:color w:val="000000"/>
                <w:sz w:val="24"/>
                <w:szCs w:val="24"/>
              </w:rPr>
            </w:pPr>
            <w:r>
              <w:rPr>
                <w:rFonts w:ascii="Times New Roman" w:hAnsi="Times New Roman" w:cs="Times New Roman"/>
                <w:i/>
                <w:color w:val="000000"/>
                <w:sz w:val="24"/>
                <w:szCs w:val="24"/>
              </w:rPr>
              <w:t>4</w:t>
            </w:r>
          </w:p>
        </w:tc>
        <w:tc>
          <w:tcPr>
            <w:tcW w:w="1142" w:type="dxa"/>
            <w:tcBorders>
              <w:top w:val="single" w:sz="4" w:space="0" w:color="auto"/>
              <w:left w:val="single" w:sz="4" w:space="0" w:color="auto"/>
              <w:bottom w:val="single" w:sz="4" w:space="0" w:color="auto"/>
              <w:right w:val="single" w:sz="4" w:space="0" w:color="auto"/>
            </w:tcBorders>
          </w:tcPr>
          <w:p w:rsidR="00342BFD" w:rsidRPr="00A07135" w:rsidRDefault="00342BFD" w:rsidP="00F31C49">
            <w:pPr>
              <w:spacing w:after="0"/>
              <w:jc w:val="center"/>
              <w:rPr>
                <w:rFonts w:ascii="Times New Roman" w:hAnsi="Times New Roman" w:cs="Times New Roman"/>
                <w:b/>
                <w:i/>
                <w:color w:val="000000"/>
                <w:sz w:val="24"/>
                <w:szCs w:val="24"/>
                <w:lang w:val="en-US"/>
              </w:rPr>
            </w:pPr>
          </w:p>
        </w:tc>
        <w:tc>
          <w:tcPr>
            <w:tcW w:w="1073" w:type="dxa"/>
            <w:tcBorders>
              <w:top w:val="single" w:sz="4" w:space="0" w:color="auto"/>
              <w:left w:val="single" w:sz="4" w:space="0" w:color="auto"/>
              <w:bottom w:val="single" w:sz="4" w:space="0" w:color="auto"/>
              <w:right w:val="single" w:sz="4" w:space="0" w:color="auto"/>
            </w:tcBorders>
          </w:tcPr>
          <w:p w:rsidR="00342BFD" w:rsidRPr="00F31C49" w:rsidRDefault="00342BFD" w:rsidP="00F31C49">
            <w:pPr>
              <w:spacing w:after="0"/>
              <w:jc w:val="center"/>
              <w:rPr>
                <w:rFonts w:ascii="Times New Roman" w:hAnsi="Times New Roman" w:cs="Times New Roman"/>
                <w:b/>
                <w:i/>
                <w:color w:val="000000"/>
                <w:sz w:val="24"/>
                <w:szCs w:val="24"/>
              </w:rPr>
            </w:pPr>
          </w:p>
        </w:tc>
      </w:tr>
      <w:tr w:rsidR="00342BFD" w:rsidRPr="00F31C49" w:rsidTr="0079414F">
        <w:trPr>
          <w:trHeight w:val="600"/>
        </w:trPr>
        <w:tc>
          <w:tcPr>
            <w:tcW w:w="570" w:type="dxa"/>
            <w:tcBorders>
              <w:top w:val="single" w:sz="4" w:space="0" w:color="auto"/>
              <w:left w:val="single" w:sz="4" w:space="0" w:color="auto"/>
              <w:bottom w:val="single" w:sz="4" w:space="0" w:color="auto"/>
              <w:right w:val="single" w:sz="4" w:space="0" w:color="auto"/>
            </w:tcBorders>
            <w:hideMark/>
          </w:tcPr>
          <w:p w:rsidR="00342BFD" w:rsidRPr="00F31C49" w:rsidRDefault="00342BFD" w:rsidP="00F31C49">
            <w:pPr>
              <w:spacing w:after="0"/>
              <w:rPr>
                <w:rFonts w:ascii="Times New Roman" w:hAnsi="Times New Roman" w:cs="Times New Roman"/>
                <w:color w:val="000000"/>
                <w:sz w:val="24"/>
                <w:szCs w:val="24"/>
              </w:rPr>
            </w:pPr>
            <w:r w:rsidRPr="00F31C49">
              <w:rPr>
                <w:rFonts w:ascii="Times New Roman" w:hAnsi="Times New Roman" w:cs="Times New Roman"/>
                <w:sz w:val="24"/>
                <w:szCs w:val="24"/>
              </w:rPr>
              <w:t>6</w:t>
            </w:r>
          </w:p>
        </w:tc>
        <w:tc>
          <w:tcPr>
            <w:tcW w:w="4424" w:type="dxa"/>
            <w:tcBorders>
              <w:top w:val="single" w:sz="4" w:space="0" w:color="auto"/>
              <w:left w:val="single" w:sz="4" w:space="0" w:color="auto"/>
              <w:bottom w:val="single" w:sz="4" w:space="0" w:color="auto"/>
              <w:right w:val="single" w:sz="4" w:space="0" w:color="auto"/>
            </w:tcBorders>
            <w:hideMark/>
          </w:tcPr>
          <w:p w:rsidR="00342BFD" w:rsidRPr="00F31C49" w:rsidRDefault="00342BFD" w:rsidP="00126764">
            <w:pPr>
              <w:spacing w:after="0"/>
              <w:rPr>
                <w:rFonts w:ascii="Times New Roman" w:hAnsi="Times New Roman" w:cs="Times New Roman"/>
                <w:sz w:val="20"/>
                <w:szCs w:val="20"/>
              </w:rPr>
            </w:pPr>
            <w:r w:rsidRPr="00F31C49">
              <w:rPr>
                <w:rFonts w:ascii="Times New Roman" w:hAnsi="Times New Roman" w:cs="Times New Roman"/>
                <w:sz w:val="20"/>
                <w:szCs w:val="20"/>
              </w:rPr>
              <w:t xml:space="preserve">Метод интервалов. Неравенства с модулем.  </w:t>
            </w:r>
          </w:p>
        </w:tc>
        <w:tc>
          <w:tcPr>
            <w:tcW w:w="856" w:type="dxa"/>
            <w:tcBorders>
              <w:top w:val="single" w:sz="4" w:space="0" w:color="auto"/>
              <w:left w:val="single" w:sz="4" w:space="0" w:color="auto"/>
              <w:bottom w:val="single" w:sz="4" w:space="0" w:color="auto"/>
              <w:right w:val="single" w:sz="4" w:space="0" w:color="auto"/>
            </w:tcBorders>
            <w:vAlign w:val="center"/>
            <w:hideMark/>
          </w:tcPr>
          <w:p w:rsidR="00342BFD" w:rsidRPr="00F31C49" w:rsidRDefault="00993E73" w:rsidP="00126764">
            <w:pPr>
              <w:spacing w:after="0"/>
              <w:jc w:val="center"/>
              <w:rPr>
                <w:rFonts w:ascii="Times New Roman" w:hAnsi="Times New Roman" w:cs="Times New Roman"/>
                <w:b/>
                <w:i/>
                <w:color w:val="000000"/>
                <w:sz w:val="24"/>
                <w:szCs w:val="24"/>
              </w:rPr>
            </w:pPr>
            <w:r>
              <w:rPr>
                <w:rFonts w:ascii="Times New Roman" w:hAnsi="Times New Roman" w:cs="Times New Roman"/>
                <w:b/>
                <w:i/>
                <w:color w:val="000000"/>
                <w:sz w:val="24"/>
                <w:szCs w:val="24"/>
              </w:rPr>
              <w:t>5</w:t>
            </w:r>
          </w:p>
        </w:tc>
        <w:tc>
          <w:tcPr>
            <w:tcW w:w="1000" w:type="dxa"/>
            <w:tcBorders>
              <w:top w:val="single" w:sz="4" w:space="0" w:color="auto"/>
              <w:left w:val="single" w:sz="4" w:space="0" w:color="auto"/>
              <w:bottom w:val="single" w:sz="4" w:space="0" w:color="auto"/>
              <w:right w:val="single" w:sz="4" w:space="0" w:color="auto"/>
            </w:tcBorders>
            <w:vAlign w:val="center"/>
            <w:hideMark/>
          </w:tcPr>
          <w:p w:rsidR="00342BFD" w:rsidRPr="00F31C49" w:rsidRDefault="00993E73" w:rsidP="00F31C49">
            <w:pPr>
              <w:spacing w:after="0"/>
              <w:jc w:val="center"/>
              <w:rPr>
                <w:rFonts w:ascii="Times New Roman" w:hAnsi="Times New Roman" w:cs="Times New Roman"/>
                <w:i/>
                <w:color w:val="000000"/>
                <w:sz w:val="24"/>
                <w:szCs w:val="24"/>
              </w:rPr>
            </w:pPr>
            <w:r>
              <w:rPr>
                <w:rFonts w:ascii="Times New Roman" w:hAnsi="Times New Roman" w:cs="Times New Roman"/>
                <w:i/>
                <w:color w:val="000000"/>
                <w:sz w:val="24"/>
                <w:szCs w:val="24"/>
              </w:rPr>
              <w:t>1</w:t>
            </w:r>
          </w:p>
        </w:tc>
        <w:tc>
          <w:tcPr>
            <w:tcW w:w="1142" w:type="dxa"/>
            <w:tcBorders>
              <w:top w:val="single" w:sz="4" w:space="0" w:color="auto"/>
              <w:left w:val="single" w:sz="4" w:space="0" w:color="auto"/>
              <w:bottom w:val="single" w:sz="4" w:space="0" w:color="auto"/>
              <w:right w:val="single" w:sz="4" w:space="0" w:color="auto"/>
            </w:tcBorders>
            <w:vAlign w:val="center"/>
            <w:hideMark/>
          </w:tcPr>
          <w:p w:rsidR="00342BFD" w:rsidRPr="00F31C49" w:rsidRDefault="00993E73" w:rsidP="00F31C49">
            <w:pPr>
              <w:spacing w:after="0"/>
              <w:jc w:val="center"/>
              <w:rPr>
                <w:rFonts w:ascii="Times New Roman" w:hAnsi="Times New Roman" w:cs="Times New Roman"/>
                <w:i/>
                <w:color w:val="000000"/>
                <w:sz w:val="24"/>
                <w:szCs w:val="24"/>
              </w:rPr>
            </w:pPr>
            <w:r>
              <w:rPr>
                <w:rFonts w:ascii="Times New Roman" w:hAnsi="Times New Roman" w:cs="Times New Roman"/>
                <w:i/>
                <w:color w:val="000000"/>
                <w:sz w:val="24"/>
                <w:szCs w:val="24"/>
              </w:rPr>
              <w:t>4</w:t>
            </w:r>
          </w:p>
        </w:tc>
        <w:tc>
          <w:tcPr>
            <w:tcW w:w="1142" w:type="dxa"/>
            <w:tcBorders>
              <w:top w:val="single" w:sz="4" w:space="0" w:color="auto"/>
              <w:left w:val="single" w:sz="4" w:space="0" w:color="auto"/>
              <w:bottom w:val="single" w:sz="4" w:space="0" w:color="auto"/>
              <w:right w:val="single" w:sz="4" w:space="0" w:color="auto"/>
            </w:tcBorders>
          </w:tcPr>
          <w:p w:rsidR="00342BFD" w:rsidRPr="00F31C49" w:rsidRDefault="00342BFD" w:rsidP="00F31C49">
            <w:pPr>
              <w:spacing w:after="0"/>
              <w:jc w:val="center"/>
              <w:rPr>
                <w:rFonts w:ascii="Times New Roman" w:hAnsi="Times New Roman" w:cs="Times New Roman"/>
                <w:b/>
                <w:i/>
                <w:color w:val="000000"/>
                <w:sz w:val="24"/>
                <w:szCs w:val="24"/>
              </w:rPr>
            </w:pPr>
          </w:p>
        </w:tc>
        <w:tc>
          <w:tcPr>
            <w:tcW w:w="1073" w:type="dxa"/>
            <w:tcBorders>
              <w:top w:val="single" w:sz="4" w:space="0" w:color="auto"/>
              <w:left w:val="single" w:sz="4" w:space="0" w:color="auto"/>
              <w:bottom w:val="single" w:sz="4" w:space="0" w:color="auto"/>
              <w:right w:val="single" w:sz="4" w:space="0" w:color="auto"/>
            </w:tcBorders>
          </w:tcPr>
          <w:p w:rsidR="00342BFD" w:rsidRPr="00F31C49" w:rsidRDefault="00342BFD" w:rsidP="00F31C49">
            <w:pPr>
              <w:spacing w:after="0"/>
              <w:jc w:val="center"/>
              <w:rPr>
                <w:rFonts w:ascii="Times New Roman" w:hAnsi="Times New Roman" w:cs="Times New Roman"/>
                <w:b/>
                <w:i/>
                <w:color w:val="000000"/>
                <w:sz w:val="24"/>
                <w:szCs w:val="24"/>
              </w:rPr>
            </w:pPr>
          </w:p>
        </w:tc>
      </w:tr>
      <w:tr w:rsidR="00342BFD" w:rsidRPr="00F31C49" w:rsidTr="0079414F">
        <w:trPr>
          <w:trHeight w:val="296"/>
        </w:trPr>
        <w:tc>
          <w:tcPr>
            <w:tcW w:w="570" w:type="dxa"/>
            <w:tcBorders>
              <w:top w:val="single" w:sz="4" w:space="0" w:color="auto"/>
              <w:left w:val="single" w:sz="4" w:space="0" w:color="auto"/>
              <w:bottom w:val="single" w:sz="4" w:space="0" w:color="auto"/>
              <w:right w:val="single" w:sz="4" w:space="0" w:color="auto"/>
            </w:tcBorders>
            <w:hideMark/>
          </w:tcPr>
          <w:p w:rsidR="00342BFD" w:rsidRPr="00F31C49" w:rsidRDefault="00342BFD" w:rsidP="00F31C49">
            <w:pPr>
              <w:spacing w:after="0"/>
              <w:rPr>
                <w:rFonts w:ascii="Times New Roman" w:hAnsi="Times New Roman" w:cs="Times New Roman"/>
                <w:color w:val="000000"/>
                <w:sz w:val="24"/>
                <w:szCs w:val="24"/>
              </w:rPr>
            </w:pPr>
            <w:r w:rsidRPr="00F31C49">
              <w:rPr>
                <w:rFonts w:ascii="Times New Roman" w:hAnsi="Times New Roman" w:cs="Times New Roman"/>
                <w:sz w:val="24"/>
                <w:szCs w:val="24"/>
              </w:rPr>
              <w:t>7</w:t>
            </w:r>
          </w:p>
        </w:tc>
        <w:tc>
          <w:tcPr>
            <w:tcW w:w="4424" w:type="dxa"/>
            <w:tcBorders>
              <w:top w:val="single" w:sz="4" w:space="0" w:color="auto"/>
              <w:left w:val="single" w:sz="4" w:space="0" w:color="auto"/>
              <w:bottom w:val="single" w:sz="4" w:space="0" w:color="auto"/>
              <w:right w:val="single" w:sz="4" w:space="0" w:color="auto"/>
            </w:tcBorders>
            <w:hideMark/>
          </w:tcPr>
          <w:p w:rsidR="00342BFD" w:rsidRPr="00F31C49" w:rsidRDefault="00342BFD" w:rsidP="00126764">
            <w:pPr>
              <w:spacing w:after="0"/>
              <w:rPr>
                <w:rFonts w:ascii="Times New Roman" w:hAnsi="Times New Roman" w:cs="Times New Roman"/>
                <w:sz w:val="20"/>
                <w:szCs w:val="20"/>
              </w:rPr>
            </w:pPr>
            <w:r w:rsidRPr="00F31C49">
              <w:rPr>
                <w:rFonts w:ascii="Times New Roman" w:hAnsi="Times New Roman" w:cs="Times New Roman"/>
                <w:sz w:val="20"/>
                <w:szCs w:val="20"/>
              </w:rPr>
              <w:t>Иррациональные уравнения и неравенства. Решение задач части С</w:t>
            </w:r>
          </w:p>
        </w:tc>
        <w:tc>
          <w:tcPr>
            <w:tcW w:w="856" w:type="dxa"/>
            <w:tcBorders>
              <w:top w:val="single" w:sz="4" w:space="0" w:color="auto"/>
              <w:left w:val="single" w:sz="4" w:space="0" w:color="auto"/>
              <w:bottom w:val="single" w:sz="4" w:space="0" w:color="auto"/>
              <w:right w:val="single" w:sz="4" w:space="0" w:color="auto"/>
            </w:tcBorders>
            <w:vAlign w:val="center"/>
            <w:hideMark/>
          </w:tcPr>
          <w:p w:rsidR="00342BFD" w:rsidRPr="00F31C49" w:rsidRDefault="00993E73" w:rsidP="00126764">
            <w:pPr>
              <w:spacing w:after="0"/>
              <w:jc w:val="center"/>
              <w:rPr>
                <w:rFonts w:ascii="Times New Roman" w:hAnsi="Times New Roman" w:cs="Times New Roman"/>
                <w:b/>
                <w:i/>
                <w:color w:val="000000"/>
                <w:sz w:val="24"/>
                <w:szCs w:val="24"/>
              </w:rPr>
            </w:pPr>
            <w:r>
              <w:rPr>
                <w:rFonts w:ascii="Times New Roman" w:hAnsi="Times New Roman" w:cs="Times New Roman"/>
                <w:b/>
                <w:i/>
                <w:color w:val="000000"/>
                <w:sz w:val="24"/>
                <w:szCs w:val="24"/>
              </w:rPr>
              <w:t>4</w:t>
            </w:r>
          </w:p>
        </w:tc>
        <w:tc>
          <w:tcPr>
            <w:tcW w:w="1000" w:type="dxa"/>
            <w:tcBorders>
              <w:top w:val="single" w:sz="4" w:space="0" w:color="auto"/>
              <w:left w:val="single" w:sz="4" w:space="0" w:color="auto"/>
              <w:bottom w:val="single" w:sz="4" w:space="0" w:color="auto"/>
              <w:right w:val="single" w:sz="4" w:space="0" w:color="auto"/>
            </w:tcBorders>
            <w:vAlign w:val="center"/>
            <w:hideMark/>
          </w:tcPr>
          <w:p w:rsidR="00342BFD" w:rsidRPr="00F31C49" w:rsidRDefault="00993E73" w:rsidP="00F31C49">
            <w:pPr>
              <w:spacing w:after="0"/>
              <w:jc w:val="center"/>
              <w:rPr>
                <w:rFonts w:ascii="Times New Roman" w:hAnsi="Times New Roman" w:cs="Times New Roman"/>
                <w:i/>
                <w:color w:val="000000"/>
                <w:sz w:val="24"/>
                <w:szCs w:val="24"/>
              </w:rPr>
            </w:pPr>
            <w:r>
              <w:rPr>
                <w:rFonts w:ascii="Times New Roman" w:hAnsi="Times New Roman" w:cs="Times New Roman"/>
                <w:i/>
                <w:color w:val="000000"/>
                <w:sz w:val="24"/>
                <w:szCs w:val="24"/>
              </w:rPr>
              <w:t>1</w:t>
            </w:r>
          </w:p>
        </w:tc>
        <w:tc>
          <w:tcPr>
            <w:tcW w:w="1142" w:type="dxa"/>
            <w:tcBorders>
              <w:top w:val="single" w:sz="4" w:space="0" w:color="auto"/>
              <w:left w:val="single" w:sz="4" w:space="0" w:color="auto"/>
              <w:bottom w:val="single" w:sz="4" w:space="0" w:color="auto"/>
              <w:right w:val="single" w:sz="4" w:space="0" w:color="auto"/>
            </w:tcBorders>
            <w:vAlign w:val="center"/>
            <w:hideMark/>
          </w:tcPr>
          <w:p w:rsidR="00342BFD" w:rsidRPr="00F31C49" w:rsidRDefault="00993E73" w:rsidP="00F31C49">
            <w:pPr>
              <w:spacing w:after="0"/>
              <w:jc w:val="center"/>
              <w:rPr>
                <w:rFonts w:ascii="Times New Roman" w:hAnsi="Times New Roman" w:cs="Times New Roman"/>
                <w:i/>
                <w:color w:val="000000"/>
                <w:sz w:val="24"/>
                <w:szCs w:val="24"/>
              </w:rPr>
            </w:pPr>
            <w:r>
              <w:rPr>
                <w:rFonts w:ascii="Times New Roman" w:hAnsi="Times New Roman" w:cs="Times New Roman"/>
                <w:i/>
                <w:color w:val="000000"/>
                <w:sz w:val="24"/>
                <w:szCs w:val="24"/>
              </w:rPr>
              <w:t>3</w:t>
            </w:r>
          </w:p>
        </w:tc>
        <w:tc>
          <w:tcPr>
            <w:tcW w:w="1142" w:type="dxa"/>
            <w:tcBorders>
              <w:top w:val="single" w:sz="4" w:space="0" w:color="auto"/>
              <w:left w:val="single" w:sz="4" w:space="0" w:color="auto"/>
              <w:bottom w:val="single" w:sz="4" w:space="0" w:color="auto"/>
              <w:right w:val="single" w:sz="4" w:space="0" w:color="auto"/>
            </w:tcBorders>
          </w:tcPr>
          <w:p w:rsidR="00342BFD" w:rsidRPr="00F31C49" w:rsidRDefault="00342BFD" w:rsidP="00F31C49">
            <w:pPr>
              <w:spacing w:after="0"/>
              <w:jc w:val="center"/>
              <w:rPr>
                <w:rFonts w:ascii="Times New Roman" w:hAnsi="Times New Roman" w:cs="Times New Roman"/>
                <w:b/>
                <w:i/>
                <w:color w:val="000000"/>
                <w:sz w:val="24"/>
                <w:szCs w:val="24"/>
              </w:rPr>
            </w:pPr>
          </w:p>
        </w:tc>
        <w:tc>
          <w:tcPr>
            <w:tcW w:w="1073" w:type="dxa"/>
            <w:tcBorders>
              <w:top w:val="single" w:sz="4" w:space="0" w:color="auto"/>
              <w:left w:val="single" w:sz="4" w:space="0" w:color="auto"/>
              <w:bottom w:val="single" w:sz="4" w:space="0" w:color="auto"/>
              <w:right w:val="single" w:sz="4" w:space="0" w:color="auto"/>
            </w:tcBorders>
          </w:tcPr>
          <w:p w:rsidR="00342BFD" w:rsidRPr="00F31C49" w:rsidRDefault="00342BFD" w:rsidP="00F31C49">
            <w:pPr>
              <w:spacing w:after="0"/>
              <w:jc w:val="center"/>
              <w:rPr>
                <w:rFonts w:ascii="Times New Roman" w:hAnsi="Times New Roman" w:cs="Times New Roman"/>
                <w:b/>
                <w:i/>
                <w:color w:val="000000"/>
                <w:sz w:val="24"/>
                <w:szCs w:val="24"/>
              </w:rPr>
            </w:pPr>
          </w:p>
        </w:tc>
      </w:tr>
      <w:tr w:rsidR="00342BFD" w:rsidRPr="00F31C49" w:rsidTr="0079414F">
        <w:trPr>
          <w:trHeight w:val="592"/>
        </w:trPr>
        <w:tc>
          <w:tcPr>
            <w:tcW w:w="570" w:type="dxa"/>
            <w:tcBorders>
              <w:top w:val="single" w:sz="4" w:space="0" w:color="auto"/>
              <w:left w:val="single" w:sz="4" w:space="0" w:color="auto"/>
              <w:bottom w:val="single" w:sz="4" w:space="0" w:color="auto"/>
              <w:right w:val="single" w:sz="4" w:space="0" w:color="auto"/>
            </w:tcBorders>
            <w:hideMark/>
          </w:tcPr>
          <w:p w:rsidR="00342BFD" w:rsidRPr="00F31C49" w:rsidRDefault="00342BFD" w:rsidP="00F31C49">
            <w:pPr>
              <w:spacing w:after="0"/>
              <w:rPr>
                <w:rFonts w:ascii="Times New Roman" w:hAnsi="Times New Roman" w:cs="Times New Roman"/>
                <w:color w:val="000000"/>
                <w:sz w:val="24"/>
                <w:szCs w:val="24"/>
              </w:rPr>
            </w:pPr>
            <w:r w:rsidRPr="00F31C49">
              <w:rPr>
                <w:rFonts w:ascii="Times New Roman" w:hAnsi="Times New Roman" w:cs="Times New Roman"/>
                <w:sz w:val="24"/>
                <w:szCs w:val="24"/>
              </w:rPr>
              <w:t>8</w:t>
            </w:r>
          </w:p>
        </w:tc>
        <w:tc>
          <w:tcPr>
            <w:tcW w:w="4424" w:type="dxa"/>
            <w:tcBorders>
              <w:top w:val="single" w:sz="4" w:space="0" w:color="auto"/>
              <w:left w:val="single" w:sz="4" w:space="0" w:color="auto"/>
              <w:bottom w:val="single" w:sz="4" w:space="0" w:color="auto"/>
              <w:right w:val="single" w:sz="4" w:space="0" w:color="auto"/>
            </w:tcBorders>
            <w:hideMark/>
          </w:tcPr>
          <w:p w:rsidR="00342BFD" w:rsidRPr="00F31C49" w:rsidRDefault="00342BFD" w:rsidP="00126764">
            <w:pPr>
              <w:spacing w:after="0"/>
              <w:rPr>
                <w:rFonts w:ascii="Times New Roman" w:hAnsi="Times New Roman" w:cs="Times New Roman"/>
                <w:sz w:val="20"/>
                <w:szCs w:val="20"/>
              </w:rPr>
            </w:pPr>
            <w:r w:rsidRPr="00F31C49">
              <w:rPr>
                <w:rFonts w:ascii="Times New Roman" w:hAnsi="Times New Roman" w:cs="Times New Roman"/>
                <w:sz w:val="20"/>
                <w:szCs w:val="20"/>
              </w:rPr>
              <w:t>Методы решения иррациональных уравнений.</w:t>
            </w:r>
          </w:p>
        </w:tc>
        <w:tc>
          <w:tcPr>
            <w:tcW w:w="856" w:type="dxa"/>
            <w:tcBorders>
              <w:top w:val="single" w:sz="4" w:space="0" w:color="auto"/>
              <w:left w:val="single" w:sz="4" w:space="0" w:color="auto"/>
              <w:bottom w:val="single" w:sz="4" w:space="0" w:color="auto"/>
              <w:right w:val="single" w:sz="4" w:space="0" w:color="auto"/>
            </w:tcBorders>
            <w:vAlign w:val="center"/>
            <w:hideMark/>
          </w:tcPr>
          <w:p w:rsidR="00342BFD" w:rsidRPr="00F31C49" w:rsidRDefault="00993E73" w:rsidP="00126764">
            <w:pPr>
              <w:spacing w:after="0"/>
              <w:jc w:val="center"/>
              <w:rPr>
                <w:rFonts w:ascii="Times New Roman" w:hAnsi="Times New Roman" w:cs="Times New Roman"/>
                <w:b/>
                <w:i/>
                <w:color w:val="000000"/>
                <w:sz w:val="24"/>
                <w:szCs w:val="24"/>
              </w:rPr>
            </w:pPr>
            <w:r>
              <w:rPr>
                <w:rFonts w:ascii="Times New Roman" w:hAnsi="Times New Roman" w:cs="Times New Roman"/>
                <w:b/>
                <w:i/>
                <w:color w:val="000000"/>
                <w:sz w:val="24"/>
                <w:szCs w:val="24"/>
              </w:rPr>
              <w:t>4</w:t>
            </w:r>
          </w:p>
        </w:tc>
        <w:tc>
          <w:tcPr>
            <w:tcW w:w="1000" w:type="dxa"/>
            <w:tcBorders>
              <w:top w:val="single" w:sz="4" w:space="0" w:color="auto"/>
              <w:left w:val="single" w:sz="4" w:space="0" w:color="auto"/>
              <w:bottom w:val="single" w:sz="4" w:space="0" w:color="auto"/>
              <w:right w:val="single" w:sz="4" w:space="0" w:color="auto"/>
            </w:tcBorders>
            <w:vAlign w:val="center"/>
            <w:hideMark/>
          </w:tcPr>
          <w:p w:rsidR="00342BFD" w:rsidRPr="00F31C49" w:rsidRDefault="00342BFD" w:rsidP="00F31C49">
            <w:pPr>
              <w:spacing w:after="0"/>
              <w:jc w:val="center"/>
              <w:rPr>
                <w:rFonts w:ascii="Times New Roman" w:hAnsi="Times New Roman" w:cs="Times New Roman"/>
                <w:i/>
                <w:color w:val="000000"/>
                <w:sz w:val="24"/>
                <w:szCs w:val="24"/>
              </w:rPr>
            </w:pPr>
          </w:p>
        </w:tc>
        <w:tc>
          <w:tcPr>
            <w:tcW w:w="1142" w:type="dxa"/>
            <w:tcBorders>
              <w:top w:val="single" w:sz="4" w:space="0" w:color="auto"/>
              <w:left w:val="single" w:sz="4" w:space="0" w:color="auto"/>
              <w:bottom w:val="single" w:sz="4" w:space="0" w:color="auto"/>
              <w:right w:val="single" w:sz="4" w:space="0" w:color="auto"/>
            </w:tcBorders>
            <w:vAlign w:val="center"/>
            <w:hideMark/>
          </w:tcPr>
          <w:p w:rsidR="00342BFD" w:rsidRPr="00F31C49" w:rsidRDefault="00993E73" w:rsidP="00F31C49">
            <w:pPr>
              <w:spacing w:after="0"/>
              <w:jc w:val="center"/>
              <w:rPr>
                <w:rFonts w:ascii="Times New Roman" w:hAnsi="Times New Roman" w:cs="Times New Roman"/>
                <w:i/>
                <w:color w:val="000000"/>
                <w:sz w:val="24"/>
                <w:szCs w:val="24"/>
              </w:rPr>
            </w:pPr>
            <w:r>
              <w:rPr>
                <w:rFonts w:ascii="Times New Roman" w:hAnsi="Times New Roman" w:cs="Times New Roman"/>
                <w:i/>
                <w:color w:val="000000"/>
                <w:sz w:val="24"/>
                <w:szCs w:val="24"/>
              </w:rPr>
              <w:t>4</w:t>
            </w:r>
          </w:p>
        </w:tc>
        <w:tc>
          <w:tcPr>
            <w:tcW w:w="1142" w:type="dxa"/>
            <w:tcBorders>
              <w:top w:val="single" w:sz="4" w:space="0" w:color="auto"/>
              <w:left w:val="single" w:sz="4" w:space="0" w:color="auto"/>
              <w:bottom w:val="single" w:sz="4" w:space="0" w:color="auto"/>
              <w:right w:val="single" w:sz="4" w:space="0" w:color="auto"/>
            </w:tcBorders>
          </w:tcPr>
          <w:p w:rsidR="00342BFD" w:rsidRPr="00F31C49" w:rsidRDefault="00342BFD" w:rsidP="00F31C49">
            <w:pPr>
              <w:spacing w:after="0"/>
              <w:jc w:val="center"/>
              <w:rPr>
                <w:rFonts w:ascii="Times New Roman" w:hAnsi="Times New Roman" w:cs="Times New Roman"/>
                <w:b/>
                <w:i/>
                <w:color w:val="000000"/>
                <w:sz w:val="24"/>
                <w:szCs w:val="24"/>
              </w:rPr>
            </w:pPr>
          </w:p>
        </w:tc>
        <w:tc>
          <w:tcPr>
            <w:tcW w:w="1073" w:type="dxa"/>
            <w:tcBorders>
              <w:top w:val="single" w:sz="4" w:space="0" w:color="auto"/>
              <w:left w:val="single" w:sz="4" w:space="0" w:color="auto"/>
              <w:bottom w:val="single" w:sz="4" w:space="0" w:color="auto"/>
              <w:right w:val="single" w:sz="4" w:space="0" w:color="auto"/>
            </w:tcBorders>
          </w:tcPr>
          <w:p w:rsidR="00342BFD" w:rsidRPr="00F31C49" w:rsidRDefault="00342BFD" w:rsidP="00F31C49">
            <w:pPr>
              <w:spacing w:after="0"/>
              <w:jc w:val="center"/>
              <w:rPr>
                <w:rFonts w:ascii="Times New Roman" w:hAnsi="Times New Roman" w:cs="Times New Roman"/>
                <w:b/>
                <w:i/>
                <w:color w:val="000000"/>
                <w:sz w:val="24"/>
                <w:szCs w:val="24"/>
              </w:rPr>
            </w:pPr>
          </w:p>
        </w:tc>
      </w:tr>
      <w:tr w:rsidR="00342BFD" w:rsidRPr="00F31C49" w:rsidTr="0079414F">
        <w:trPr>
          <w:trHeight w:val="609"/>
        </w:trPr>
        <w:tc>
          <w:tcPr>
            <w:tcW w:w="570" w:type="dxa"/>
            <w:tcBorders>
              <w:top w:val="single" w:sz="4" w:space="0" w:color="auto"/>
              <w:left w:val="single" w:sz="4" w:space="0" w:color="auto"/>
              <w:bottom w:val="single" w:sz="4" w:space="0" w:color="auto"/>
              <w:right w:val="single" w:sz="4" w:space="0" w:color="auto"/>
            </w:tcBorders>
            <w:hideMark/>
          </w:tcPr>
          <w:p w:rsidR="00342BFD" w:rsidRPr="00F31C49" w:rsidRDefault="00342BFD" w:rsidP="00F31C49">
            <w:pPr>
              <w:spacing w:after="0"/>
              <w:rPr>
                <w:rFonts w:ascii="Times New Roman" w:hAnsi="Times New Roman" w:cs="Times New Roman"/>
                <w:color w:val="000000"/>
                <w:sz w:val="24"/>
                <w:szCs w:val="24"/>
              </w:rPr>
            </w:pPr>
            <w:r w:rsidRPr="00F31C49">
              <w:rPr>
                <w:rFonts w:ascii="Times New Roman" w:hAnsi="Times New Roman" w:cs="Times New Roman"/>
                <w:sz w:val="24"/>
                <w:szCs w:val="24"/>
              </w:rPr>
              <w:t>9</w:t>
            </w:r>
          </w:p>
        </w:tc>
        <w:tc>
          <w:tcPr>
            <w:tcW w:w="4424" w:type="dxa"/>
            <w:tcBorders>
              <w:top w:val="single" w:sz="4" w:space="0" w:color="auto"/>
              <w:left w:val="single" w:sz="4" w:space="0" w:color="auto"/>
              <w:bottom w:val="single" w:sz="4" w:space="0" w:color="auto"/>
              <w:right w:val="single" w:sz="4" w:space="0" w:color="auto"/>
            </w:tcBorders>
            <w:hideMark/>
          </w:tcPr>
          <w:p w:rsidR="00342BFD" w:rsidRPr="002C3E9F" w:rsidRDefault="00342BFD" w:rsidP="00126764">
            <w:pPr>
              <w:spacing w:after="0"/>
              <w:rPr>
                <w:rFonts w:ascii="Times New Roman" w:hAnsi="Times New Roman" w:cs="Times New Roman"/>
                <w:b/>
                <w:sz w:val="20"/>
                <w:szCs w:val="20"/>
              </w:rPr>
            </w:pPr>
            <w:r w:rsidRPr="002C3E9F">
              <w:rPr>
                <w:rFonts w:ascii="Times New Roman" w:hAnsi="Times New Roman" w:cs="Times New Roman"/>
                <w:b/>
                <w:sz w:val="20"/>
                <w:szCs w:val="20"/>
              </w:rPr>
              <w:t>Методы решения иррациональных неравенств.</w:t>
            </w:r>
          </w:p>
        </w:tc>
        <w:tc>
          <w:tcPr>
            <w:tcW w:w="856" w:type="dxa"/>
            <w:tcBorders>
              <w:top w:val="single" w:sz="4" w:space="0" w:color="auto"/>
              <w:left w:val="single" w:sz="4" w:space="0" w:color="auto"/>
              <w:bottom w:val="single" w:sz="4" w:space="0" w:color="auto"/>
              <w:right w:val="single" w:sz="4" w:space="0" w:color="auto"/>
            </w:tcBorders>
            <w:vAlign w:val="center"/>
            <w:hideMark/>
          </w:tcPr>
          <w:p w:rsidR="00342BFD" w:rsidRPr="00F31C49" w:rsidRDefault="00993E73" w:rsidP="00126764">
            <w:pPr>
              <w:spacing w:after="0"/>
              <w:jc w:val="center"/>
              <w:rPr>
                <w:rFonts w:ascii="Times New Roman" w:hAnsi="Times New Roman" w:cs="Times New Roman"/>
                <w:b/>
                <w:i/>
                <w:color w:val="000000"/>
                <w:sz w:val="24"/>
                <w:szCs w:val="24"/>
              </w:rPr>
            </w:pPr>
            <w:r>
              <w:rPr>
                <w:rFonts w:ascii="Times New Roman" w:hAnsi="Times New Roman" w:cs="Times New Roman"/>
                <w:b/>
                <w:i/>
                <w:color w:val="000000"/>
                <w:sz w:val="24"/>
                <w:szCs w:val="24"/>
              </w:rPr>
              <w:t>4</w:t>
            </w:r>
          </w:p>
        </w:tc>
        <w:tc>
          <w:tcPr>
            <w:tcW w:w="1000" w:type="dxa"/>
            <w:tcBorders>
              <w:top w:val="single" w:sz="4" w:space="0" w:color="auto"/>
              <w:left w:val="single" w:sz="4" w:space="0" w:color="auto"/>
              <w:bottom w:val="single" w:sz="4" w:space="0" w:color="auto"/>
              <w:right w:val="single" w:sz="4" w:space="0" w:color="auto"/>
            </w:tcBorders>
            <w:vAlign w:val="center"/>
            <w:hideMark/>
          </w:tcPr>
          <w:p w:rsidR="00342BFD" w:rsidRPr="00F31C49" w:rsidRDefault="00342BFD" w:rsidP="00F31C49">
            <w:pPr>
              <w:spacing w:after="0"/>
              <w:jc w:val="center"/>
              <w:rPr>
                <w:rFonts w:ascii="Times New Roman" w:hAnsi="Times New Roman" w:cs="Times New Roman"/>
                <w:i/>
                <w:color w:val="000000"/>
                <w:sz w:val="24"/>
                <w:szCs w:val="24"/>
              </w:rPr>
            </w:pPr>
          </w:p>
        </w:tc>
        <w:tc>
          <w:tcPr>
            <w:tcW w:w="1142" w:type="dxa"/>
            <w:tcBorders>
              <w:top w:val="single" w:sz="4" w:space="0" w:color="auto"/>
              <w:left w:val="single" w:sz="4" w:space="0" w:color="auto"/>
              <w:bottom w:val="single" w:sz="4" w:space="0" w:color="auto"/>
              <w:right w:val="single" w:sz="4" w:space="0" w:color="auto"/>
            </w:tcBorders>
            <w:vAlign w:val="center"/>
            <w:hideMark/>
          </w:tcPr>
          <w:p w:rsidR="00342BFD" w:rsidRPr="00F31C49" w:rsidRDefault="00993E73" w:rsidP="00F31C49">
            <w:pPr>
              <w:spacing w:after="0"/>
              <w:jc w:val="center"/>
              <w:rPr>
                <w:rFonts w:ascii="Times New Roman" w:hAnsi="Times New Roman" w:cs="Times New Roman"/>
                <w:i/>
                <w:color w:val="000000"/>
                <w:sz w:val="24"/>
                <w:szCs w:val="24"/>
              </w:rPr>
            </w:pPr>
            <w:r>
              <w:rPr>
                <w:rFonts w:ascii="Times New Roman" w:hAnsi="Times New Roman" w:cs="Times New Roman"/>
                <w:i/>
                <w:color w:val="000000"/>
                <w:sz w:val="24"/>
                <w:szCs w:val="24"/>
              </w:rPr>
              <w:t>4</w:t>
            </w:r>
          </w:p>
        </w:tc>
        <w:tc>
          <w:tcPr>
            <w:tcW w:w="1142" w:type="dxa"/>
            <w:tcBorders>
              <w:top w:val="single" w:sz="4" w:space="0" w:color="auto"/>
              <w:left w:val="single" w:sz="4" w:space="0" w:color="auto"/>
              <w:bottom w:val="single" w:sz="4" w:space="0" w:color="auto"/>
              <w:right w:val="single" w:sz="4" w:space="0" w:color="auto"/>
            </w:tcBorders>
          </w:tcPr>
          <w:p w:rsidR="00342BFD" w:rsidRPr="00F31C49" w:rsidRDefault="00342BFD" w:rsidP="00F31C49">
            <w:pPr>
              <w:spacing w:after="0"/>
              <w:jc w:val="center"/>
              <w:rPr>
                <w:rFonts w:ascii="Times New Roman" w:hAnsi="Times New Roman" w:cs="Times New Roman"/>
                <w:b/>
                <w:i/>
                <w:color w:val="000000"/>
                <w:sz w:val="24"/>
                <w:szCs w:val="24"/>
              </w:rPr>
            </w:pPr>
          </w:p>
        </w:tc>
        <w:tc>
          <w:tcPr>
            <w:tcW w:w="1073" w:type="dxa"/>
            <w:tcBorders>
              <w:top w:val="single" w:sz="4" w:space="0" w:color="auto"/>
              <w:left w:val="single" w:sz="4" w:space="0" w:color="auto"/>
              <w:bottom w:val="single" w:sz="4" w:space="0" w:color="auto"/>
              <w:right w:val="single" w:sz="4" w:space="0" w:color="auto"/>
            </w:tcBorders>
          </w:tcPr>
          <w:p w:rsidR="00342BFD" w:rsidRPr="00F31C49" w:rsidRDefault="00342BFD" w:rsidP="00F31C49">
            <w:pPr>
              <w:spacing w:after="0"/>
              <w:jc w:val="center"/>
              <w:rPr>
                <w:rFonts w:ascii="Times New Roman" w:hAnsi="Times New Roman" w:cs="Times New Roman"/>
                <w:b/>
                <w:i/>
                <w:color w:val="000000"/>
                <w:sz w:val="24"/>
                <w:szCs w:val="24"/>
              </w:rPr>
            </w:pPr>
          </w:p>
        </w:tc>
      </w:tr>
      <w:tr w:rsidR="00342BFD" w:rsidRPr="00F31C49" w:rsidTr="0079414F">
        <w:trPr>
          <w:trHeight w:val="609"/>
        </w:trPr>
        <w:tc>
          <w:tcPr>
            <w:tcW w:w="570" w:type="dxa"/>
            <w:tcBorders>
              <w:top w:val="single" w:sz="4" w:space="0" w:color="auto"/>
              <w:left w:val="single" w:sz="4" w:space="0" w:color="auto"/>
              <w:bottom w:val="single" w:sz="4" w:space="0" w:color="auto"/>
              <w:right w:val="single" w:sz="4" w:space="0" w:color="auto"/>
            </w:tcBorders>
            <w:hideMark/>
          </w:tcPr>
          <w:p w:rsidR="00342BFD" w:rsidRPr="00F31C49" w:rsidRDefault="00342BFD" w:rsidP="00F31C49">
            <w:pPr>
              <w:spacing w:after="0"/>
              <w:rPr>
                <w:rFonts w:ascii="Times New Roman" w:hAnsi="Times New Roman" w:cs="Times New Roman"/>
                <w:color w:val="000000"/>
                <w:sz w:val="24"/>
                <w:szCs w:val="24"/>
                <w:lang w:val="en-US"/>
              </w:rPr>
            </w:pPr>
            <w:r>
              <w:rPr>
                <w:rFonts w:ascii="Times New Roman" w:hAnsi="Times New Roman" w:cs="Times New Roman"/>
                <w:color w:val="000000"/>
                <w:sz w:val="24"/>
                <w:szCs w:val="24"/>
                <w:lang w:val="en-US"/>
              </w:rPr>
              <w:lastRenderedPageBreak/>
              <w:t>10</w:t>
            </w:r>
          </w:p>
        </w:tc>
        <w:tc>
          <w:tcPr>
            <w:tcW w:w="4424" w:type="dxa"/>
            <w:tcBorders>
              <w:top w:val="single" w:sz="4" w:space="0" w:color="auto"/>
              <w:left w:val="single" w:sz="4" w:space="0" w:color="auto"/>
              <w:bottom w:val="single" w:sz="4" w:space="0" w:color="auto"/>
              <w:right w:val="single" w:sz="4" w:space="0" w:color="auto"/>
            </w:tcBorders>
            <w:hideMark/>
          </w:tcPr>
          <w:p w:rsidR="00342BFD" w:rsidRPr="00F31C49" w:rsidRDefault="00342BFD" w:rsidP="00126764">
            <w:pPr>
              <w:spacing w:after="0"/>
              <w:jc w:val="both"/>
              <w:rPr>
                <w:rFonts w:ascii="Times New Roman" w:hAnsi="Times New Roman" w:cs="Times New Roman"/>
                <w:sz w:val="20"/>
                <w:szCs w:val="20"/>
              </w:rPr>
            </w:pPr>
            <w:r w:rsidRPr="00F31C49">
              <w:rPr>
                <w:rFonts w:ascii="Times New Roman" w:hAnsi="Times New Roman" w:cs="Times New Roman"/>
                <w:sz w:val="20"/>
                <w:szCs w:val="20"/>
              </w:rPr>
              <w:t xml:space="preserve">Методы решения иррациональных уравнений: возведение в степень обеих частей; введение новой переменной; выделение полного квадрата под знаком радикала; умножение на сопряженный множитель. </w:t>
            </w:r>
          </w:p>
          <w:p w:rsidR="00342BFD" w:rsidRPr="00F31C49" w:rsidRDefault="00342BFD" w:rsidP="00126764">
            <w:pPr>
              <w:spacing w:after="0"/>
              <w:rPr>
                <w:rFonts w:ascii="Times New Roman" w:hAnsi="Times New Roman" w:cs="Times New Roman"/>
                <w:sz w:val="20"/>
                <w:szCs w:val="20"/>
              </w:rPr>
            </w:pPr>
          </w:p>
        </w:tc>
        <w:tc>
          <w:tcPr>
            <w:tcW w:w="856" w:type="dxa"/>
            <w:tcBorders>
              <w:top w:val="single" w:sz="4" w:space="0" w:color="auto"/>
              <w:left w:val="single" w:sz="4" w:space="0" w:color="auto"/>
              <w:bottom w:val="single" w:sz="4" w:space="0" w:color="auto"/>
              <w:right w:val="single" w:sz="4" w:space="0" w:color="auto"/>
            </w:tcBorders>
            <w:vAlign w:val="center"/>
            <w:hideMark/>
          </w:tcPr>
          <w:p w:rsidR="00342BFD" w:rsidRPr="00F31C49" w:rsidRDefault="00993E73" w:rsidP="00126764">
            <w:pPr>
              <w:spacing w:after="0"/>
              <w:jc w:val="center"/>
              <w:rPr>
                <w:rFonts w:ascii="Times New Roman" w:hAnsi="Times New Roman" w:cs="Times New Roman"/>
                <w:b/>
                <w:i/>
                <w:color w:val="000000"/>
                <w:sz w:val="24"/>
                <w:szCs w:val="24"/>
              </w:rPr>
            </w:pPr>
            <w:r>
              <w:rPr>
                <w:rFonts w:ascii="Times New Roman" w:hAnsi="Times New Roman" w:cs="Times New Roman"/>
                <w:b/>
                <w:i/>
                <w:color w:val="000000"/>
                <w:sz w:val="24"/>
                <w:szCs w:val="24"/>
              </w:rPr>
              <w:t>6</w:t>
            </w:r>
          </w:p>
        </w:tc>
        <w:tc>
          <w:tcPr>
            <w:tcW w:w="1000" w:type="dxa"/>
            <w:tcBorders>
              <w:top w:val="single" w:sz="4" w:space="0" w:color="auto"/>
              <w:left w:val="single" w:sz="4" w:space="0" w:color="auto"/>
              <w:bottom w:val="single" w:sz="4" w:space="0" w:color="auto"/>
              <w:right w:val="single" w:sz="4" w:space="0" w:color="auto"/>
            </w:tcBorders>
            <w:vAlign w:val="center"/>
            <w:hideMark/>
          </w:tcPr>
          <w:p w:rsidR="00342BFD" w:rsidRPr="00F31C49" w:rsidRDefault="00993E73" w:rsidP="00F31C49">
            <w:pPr>
              <w:spacing w:after="0"/>
              <w:jc w:val="center"/>
              <w:rPr>
                <w:rFonts w:ascii="Times New Roman" w:hAnsi="Times New Roman" w:cs="Times New Roman"/>
                <w:i/>
                <w:color w:val="000000"/>
                <w:sz w:val="24"/>
                <w:szCs w:val="24"/>
              </w:rPr>
            </w:pPr>
            <w:r>
              <w:rPr>
                <w:rFonts w:ascii="Times New Roman" w:hAnsi="Times New Roman" w:cs="Times New Roman"/>
                <w:i/>
                <w:color w:val="000000"/>
                <w:sz w:val="24"/>
                <w:szCs w:val="24"/>
              </w:rPr>
              <w:t>2</w:t>
            </w:r>
          </w:p>
        </w:tc>
        <w:tc>
          <w:tcPr>
            <w:tcW w:w="1142" w:type="dxa"/>
            <w:tcBorders>
              <w:top w:val="single" w:sz="4" w:space="0" w:color="auto"/>
              <w:left w:val="single" w:sz="4" w:space="0" w:color="auto"/>
              <w:bottom w:val="single" w:sz="4" w:space="0" w:color="auto"/>
              <w:right w:val="single" w:sz="4" w:space="0" w:color="auto"/>
            </w:tcBorders>
            <w:vAlign w:val="center"/>
            <w:hideMark/>
          </w:tcPr>
          <w:p w:rsidR="00342BFD" w:rsidRPr="00F31C49" w:rsidRDefault="00993E73" w:rsidP="00F31C49">
            <w:pPr>
              <w:spacing w:after="0"/>
              <w:jc w:val="center"/>
              <w:rPr>
                <w:rFonts w:ascii="Times New Roman" w:hAnsi="Times New Roman" w:cs="Times New Roman"/>
                <w:i/>
                <w:color w:val="000000"/>
                <w:sz w:val="24"/>
                <w:szCs w:val="24"/>
              </w:rPr>
            </w:pPr>
            <w:r>
              <w:rPr>
                <w:rFonts w:ascii="Times New Roman" w:hAnsi="Times New Roman" w:cs="Times New Roman"/>
                <w:i/>
                <w:color w:val="000000"/>
                <w:sz w:val="24"/>
                <w:szCs w:val="24"/>
              </w:rPr>
              <w:t>4</w:t>
            </w:r>
          </w:p>
        </w:tc>
        <w:tc>
          <w:tcPr>
            <w:tcW w:w="1142" w:type="dxa"/>
            <w:tcBorders>
              <w:top w:val="single" w:sz="4" w:space="0" w:color="auto"/>
              <w:left w:val="single" w:sz="4" w:space="0" w:color="auto"/>
              <w:bottom w:val="single" w:sz="4" w:space="0" w:color="auto"/>
              <w:right w:val="single" w:sz="4" w:space="0" w:color="auto"/>
            </w:tcBorders>
          </w:tcPr>
          <w:p w:rsidR="00342BFD" w:rsidRPr="00F31C49" w:rsidRDefault="00342BFD" w:rsidP="00F31C49">
            <w:pPr>
              <w:spacing w:after="0"/>
              <w:jc w:val="center"/>
              <w:rPr>
                <w:rFonts w:ascii="Times New Roman" w:hAnsi="Times New Roman" w:cs="Times New Roman"/>
                <w:b/>
                <w:i/>
                <w:color w:val="000000"/>
                <w:sz w:val="24"/>
                <w:szCs w:val="24"/>
              </w:rPr>
            </w:pPr>
          </w:p>
        </w:tc>
        <w:tc>
          <w:tcPr>
            <w:tcW w:w="1073" w:type="dxa"/>
            <w:tcBorders>
              <w:top w:val="single" w:sz="4" w:space="0" w:color="auto"/>
              <w:left w:val="single" w:sz="4" w:space="0" w:color="auto"/>
              <w:bottom w:val="single" w:sz="4" w:space="0" w:color="auto"/>
              <w:right w:val="single" w:sz="4" w:space="0" w:color="auto"/>
            </w:tcBorders>
          </w:tcPr>
          <w:p w:rsidR="00342BFD" w:rsidRPr="00F31C49" w:rsidRDefault="00342BFD" w:rsidP="00F31C49">
            <w:pPr>
              <w:spacing w:after="0"/>
              <w:jc w:val="center"/>
              <w:rPr>
                <w:rFonts w:ascii="Times New Roman" w:hAnsi="Times New Roman" w:cs="Times New Roman"/>
                <w:b/>
                <w:i/>
                <w:color w:val="000000"/>
                <w:sz w:val="24"/>
                <w:szCs w:val="24"/>
              </w:rPr>
            </w:pPr>
          </w:p>
        </w:tc>
      </w:tr>
      <w:tr w:rsidR="00342BFD" w:rsidRPr="00F31C49" w:rsidTr="0079414F">
        <w:trPr>
          <w:trHeight w:val="592"/>
        </w:trPr>
        <w:tc>
          <w:tcPr>
            <w:tcW w:w="570" w:type="dxa"/>
            <w:tcBorders>
              <w:top w:val="single" w:sz="4" w:space="0" w:color="auto"/>
              <w:left w:val="single" w:sz="4" w:space="0" w:color="auto"/>
              <w:bottom w:val="single" w:sz="4" w:space="0" w:color="auto"/>
              <w:right w:val="single" w:sz="4" w:space="0" w:color="auto"/>
            </w:tcBorders>
            <w:hideMark/>
          </w:tcPr>
          <w:p w:rsidR="00342BFD" w:rsidRPr="00F31C49" w:rsidRDefault="00342BFD" w:rsidP="00F31C49">
            <w:pPr>
              <w:spacing w:after="0"/>
              <w:rPr>
                <w:rFonts w:ascii="Times New Roman" w:hAnsi="Times New Roman" w:cs="Times New Roman"/>
                <w:color w:val="000000"/>
                <w:sz w:val="24"/>
                <w:szCs w:val="24"/>
                <w:lang w:val="en-US"/>
              </w:rPr>
            </w:pPr>
            <w:r>
              <w:rPr>
                <w:rFonts w:ascii="Times New Roman" w:hAnsi="Times New Roman" w:cs="Times New Roman"/>
                <w:color w:val="000000"/>
                <w:sz w:val="24"/>
                <w:szCs w:val="24"/>
                <w:lang w:val="en-US"/>
              </w:rPr>
              <w:t>11</w:t>
            </w:r>
          </w:p>
        </w:tc>
        <w:tc>
          <w:tcPr>
            <w:tcW w:w="4424" w:type="dxa"/>
            <w:tcBorders>
              <w:top w:val="single" w:sz="4" w:space="0" w:color="auto"/>
              <w:left w:val="single" w:sz="4" w:space="0" w:color="auto"/>
              <w:bottom w:val="single" w:sz="4" w:space="0" w:color="auto"/>
              <w:right w:val="single" w:sz="4" w:space="0" w:color="auto"/>
            </w:tcBorders>
            <w:hideMark/>
          </w:tcPr>
          <w:p w:rsidR="00342BFD" w:rsidRPr="00F31C49" w:rsidRDefault="00342BFD" w:rsidP="00126764">
            <w:pPr>
              <w:spacing w:after="0"/>
              <w:jc w:val="both"/>
              <w:rPr>
                <w:rFonts w:ascii="Times New Roman" w:hAnsi="Times New Roman" w:cs="Times New Roman"/>
                <w:sz w:val="20"/>
                <w:szCs w:val="20"/>
              </w:rPr>
            </w:pPr>
            <w:r w:rsidRPr="00F31C49">
              <w:rPr>
                <w:rFonts w:ascii="Times New Roman" w:hAnsi="Times New Roman" w:cs="Times New Roman"/>
                <w:sz w:val="20"/>
                <w:szCs w:val="20"/>
              </w:rPr>
              <w:t xml:space="preserve">Методы решения показательных, логарифмических уравнений и  неравенств. </w:t>
            </w:r>
          </w:p>
          <w:p w:rsidR="00342BFD" w:rsidRPr="00F31C49" w:rsidRDefault="00342BFD" w:rsidP="00126764">
            <w:pPr>
              <w:spacing w:after="0"/>
              <w:rPr>
                <w:rFonts w:ascii="Times New Roman" w:hAnsi="Times New Roman" w:cs="Times New Roman"/>
                <w:sz w:val="20"/>
                <w:szCs w:val="20"/>
              </w:rPr>
            </w:pPr>
          </w:p>
        </w:tc>
        <w:tc>
          <w:tcPr>
            <w:tcW w:w="856" w:type="dxa"/>
            <w:tcBorders>
              <w:top w:val="single" w:sz="4" w:space="0" w:color="auto"/>
              <w:left w:val="single" w:sz="4" w:space="0" w:color="auto"/>
              <w:bottom w:val="single" w:sz="4" w:space="0" w:color="auto"/>
              <w:right w:val="single" w:sz="4" w:space="0" w:color="auto"/>
            </w:tcBorders>
            <w:vAlign w:val="center"/>
            <w:hideMark/>
          </w:tcPr>
          <w:p w:rsidR="00342BFD" w:rsidRPr="00F31C49" w:rsidRDefault="00993E73" w:rsidP="00126764">
            <w:pPr>
              <w:spacing w:after="0"/>
              <w:jc w:val="center"/>
              <w:rPr>
                <w:rFonts w:ascii="Times New Roman" w:hAnsi="Times New Roman" w:cs="Times New Roman"/>
                <w:b/>
                <w:i/>
                <w:color w:val="000000"/>
                <w:sz w:val="24"/>
                <w:szCs w:val="24"/>
              </w:rPr>
            </w:pPr>
            <w:r>
              <w:rPr>
                <w:rFonts w:ascii="Times New Roman" w:hAnsi="Times New Roman" w:cs="Times New Roman"/>
                <w:b/>
                <w:i/>
                <w:color w:val="000000"/>
                <w:sz w:val="24"/>
                <w:szCs w:val="24"/>
              </w:rPr>
              <w:t>4</w:t>
            </w:r>
          </w:p>
        </w:tc>
        <w:tc>
          <w:tcPr>
            <w:tcW w:w="1000" w:type="dxa"/>
            <w:tcBorders>
              <w:top w:val="single" w:sz="4" w:space="0" w:color="auto"/>
              <w:left w:val="single" w:sz="4" w:space="0" w:color="auto"/>
              <w:bottom w:val="single" w:sz="4" w:space="0" w:color="auto"/>
              <w:right w:val="single" w:sz="4" w:space="0" w:color="auto"/>
            </w:tcBorders>
            <w:vAlign w:val="center"/>
            <w:hideMark/>
          </w:tcPr>
          <w:p w:rsidR="00342BFD" w:rsidRPr="00F31C49" w:rsidRDefault="00993E73" w:rsidP="00F31C49">
            <w:pPr>
              <w:spacing w:after="0"/>
              <w:jc w:val="center"/>
              <w:rPr>
                <w:rFonts w:ascii="Times New Roman" w:hAnsi="Times New Roman" w:cs="Times New Roman"/>
                <w:i/>
                <w:color w:val="000000"/>
                <w:sz w:val="24"/>
                <w:szCs w:val="24"/>
              </w:rPr>
            </w:pPr>
            <w:r>
              <w:rPr>
                <w:rFonts w:ascii="Times New Roman" w:hAnsi="Times New Roman" w:cs="Times New Roman"/>
                <w:i/>
                <w:color w:val="000000"/>
                <w:sz w:val="24"/>
                <w:szCs w:val="24"/>
              </w:rPr>
              <w:t>1</w:t>
            </w:r>
          </w:p>
        </w:tc>
        <w:tc>
          <w:tcPr>
            <w:tcW w:w="1142" w:type="dxa"/>
            <w:tcBorders>
              <w:top w:val="single" w:sz="4" w:space="0" w:color="auto"/>
              <w:left w:val="single" w:sz="4" w:space="0" w:color="auto"/>
              <w:bottom w:val="single" w:sz="4" w:space="0" w:color="auto"/>
              <w:right w:val="single" w:sz="4" w:space="0" w:color="auto"/>
            </w:tcBorders>
            <w:vAlign w:val="center"/>
            <w:hideMark/>
          </w:tcPr>
          <w:p w:rsidR="00342BFD" w:rsidRPr="00F31C49" w:rsidRDefault="00993E73" w:rsidP="00F31C49">
            <w:pPr>
              <w:spacing w:after="0"/>
              <w:jc w:val="center"/>
              <w:rPr>
                <w:rFonts w:ascii="Times New Roman" w:hAnsi="Times New Roman" w:cs="Times New Roman"/>
                <w:i/>
                <w:color w:val="000000"/>
                <w:sz w:val="24"/>
                <w:szCs w:val="24"/>
              </w:rPr>
            </w:pPr>
            <w:r>
              <w:rPr>
                <w:rFonts w:ascii="Times New Roman" w:hAnsi="Times New Roman" w:cs="Times New Roman"/>
                <w:i/>
                <w:color w:val="000000"/>
                <w:sz w:val="24"/>
                <w:szCs w:val="24"/>
              </w:rPr>
              <w:t>3</w:t>
            </w:r>
          </w:p>
        </w:tc>
        <w:tc>
          <w:tcPr>
            <w:tcW w:w="1142" w:type="dxa"/>
            <w:tcBorders>
              <w:top w:val="single" w:sz="4" w:space="0" w:color="auto"/>
              <w:left w:val="single" w:sz="4" w:space="0" w:color="auto"/>
              <w:bottom w:val="single" w:sz="4" w:space="0" w:color="auto"/>
              <w:right w:val="single" w:sz="4" w:space="0" w:color="auto"/>
            </w:tcBorders>
          </w:tcPr>
          <w:p w:rsidR="00342BFD" w:rsidRPr="00F31C49" w:rsidRDefault="00342BFD" w:rsidP="00F31C49">
            <w:pPr>
              <w:spacing w:after="0"/>
              <w:jc w:val="center"/>
              <w:rPr>
                <w:rFonts w:ascii="Times New Roman" w:hAnsi="Times New Roman" w:cs="Times New Roman"/>
                <w:b/>
                <w:i/>
                <w:color w:val="000000"/>
                <w:sz w:val="24"/>
                <w:szCs w:val="24"/>
              </w:rPr>
            </w:pPr>
          </w:p>
        </w:tc>
        <w:tc>
          <w:tcPr>
            <w:tcW w:w="1073" w:type="dxa"/>
            <w:tcBorders>
              <w:top w:val="single" w:sz="4" w:space="0" w:color="auto"/>
              <w:left w:val="single" w:sz="4" w:space="0" w:color="auto"/>
              <w:bottom w:val="single" w:sz="4" w:space="0" w:color="auto"/>
              <w:right w:val="single" w:sz="4" w:space="0" w:color="auto"/>
            </w:tcBorders>
          </w:tcPr>
          <w:p w:rsidR="00342BFD" w:rsidRPr="00F31C49" w:rsidRDefault="00342BFD" w:rsidP="00F31C49">
            <w:pPr>
              <w:spacing w:after="0"/>
              <w:jc w:val="center"/>
              <w:rPr>
                <w:rFonts w:ascii="Times New Roman" w:hAnsi="Times New Roman" w:cs="Times New Roman"/>
                <w:b/>
                <w:i/>
                <w:color w:val="000000"/>
                <w:sz w:val="24"/>
                <w:szCs w:val="24"/>
              </w:rPr>
            </w:pPr>
          </w:p>
        </w:tc>
      </w:tr>
      <w:tr w:rsidR="00342BFD" w:rsidRPr="00F31C49" w:rsidTr="0079414F">
        <w:trPr>
          <w:trHeight w:val="592"/>
        </w:trPr>
        <w:tc>
          <w:tcPr>
            <w:tcW w:w="570" w:type="dxa"/>
            <w:tcBorders>
              <w:top w:val="single" w:sz="4" w:space="0" w:color="auto"/>
              <w:left w:val="single" w:sz="4" w:space="0" w:color="auto"/>
              <w:bottom w:val="single" w:sz="4" w:space="0" w:color="auto"/>
              <w:right w:val="single" w:sz="4" w:space="0" w:color="auto"/>
            </w:tcBorders>
            <w:hideMark/>
          </w:tcPr>
          <w:p w:rsidR="00342BFD" w:rsidRPr="00F31C49" w:rsidRDefault="00342BFD" w:rsidP="00F31C49">
            <w:pPr>
              <w:spacing w:after="0"/>
              <w:rPr>
                <w:rFonts w:ascii="Times New Roman" w:hAnsi="Times New Roman" w:cs="Times New Roman"/>
                <w:color w:val="000000"/>
                <w:sz w:val="24"/>
                <w:szCs w:val="24"/>
                <w:lang w:val="en-US"/>
              </w:rPr>
            </w:pPr>
            <w:r>
              <w:rPr>
                <w:rFonts w:ascii="Times New Roman" w:hAnsi="Times New Roman" w:cs="Times New Roman"/>
                <w:color w:val="000000"/>
                <w:sz w:val="24"/>
                <w:szCs w:val="24"/>
                <w:lang w:val="en-US"/>
              </w:rPr>
              <w:t>12</w:t>
            </w:r>
          </w:p>
        </w:tc>
        <w:tc>
          <w:tcPr>
            <w:tcW w:w="4424" w:type="dxa"/>
            <w:tcBorders>
              <w:top w:val="single" w:sz="4" w:space="0" w:color="auto"/>
              <w:left w:val="single" w:sz="4" w:space="0" w:color="auto"/>
              <w:bottom w:val="single" w:sz="4" w:space="0" w:color="auto"/>
              <w:right w:val="single" w:sz="4" w:space="0" w:color="auto"/>
            </w:tcBorders>
            <w:hideMark/>
          </w:tcPr>
          <w:p w:rsidR="00342BFD" w:rsidRPr="00F31C49" w:rsidRDefault="00342BFD" w:rsidP="00126764">
            <w:pPr>
              <w:spacing w:after="0"/>
              <w:jc w:val="both"/>
              <w:rPr>
                <w:rFonts w:ascii="Times New Roman" w:hAnsi="Times New Roman" w:cs="Times New Roman"/>
                <w:sz w:val="20"/>
                <w:szCs w:val="20"/>
              </w:rPr>
            </w:pPr>
            <w:r w:rsidRPr="00F31C49">
              <w:rPr>
                <w:rFonts w:ascii="Times New Roman" w:hAnsi="Times New Roman" w:cs="Times New Roman"/>
                <w:sz w:val="20"/>
                <w:szCs w:val="20"/>
              </w:rPr>
              <w:t>Тригонометрические уравнения и неравенства.</w:t>
            </w:r>
          </w:p>
        </w:tc>
        <w:tc>
          <w:tcPr>
            <w:tcW w:w="856" w:type="dxa"/>
            <w:tcBorders>
              <w:top w:val="single" w:sz="4" w:space="0" w:color="auto"/>
              <w:left w:val="single" w:sz="4" w:space="0" w:color="auto"/>
              <w:bottom w:val="single" w:sz="4" w:space="0" w:color="auto"/>
              <w:right w:val="single" w:sz="4" w:space="0" w:color="auto"/>
            </w:tcBorders>
            <w:vAlign w:val="center"/>
            <w:hideMark/>
          </w:tcPr>
          <w:p w:rsidR="00342BFD" w:rsidRPr="00F31C49" w:rsidRDefault="00993E73" w:rsidP="00126764">
            <w:pPr>
              <w:spacing w:after="0"/>
              <w:jc w:val="center"/>
              <w:rPr>
                <w:rFonts w:ascii="Times New Roman" w:hAnsi="Times New Roman" w:cs="Times New Roman"/>
                <w:b/>
                <w:i/>
                <w:color w:val="000000"/>
                <w:sz w:val="24"/>
                <w:szCs w:val="24"/>
              </w:rPr>
            </w:pPr>
            <w:r>
              <w:rPr>
                <w:rFonts w:ascii="Times New Roman" w:hAnsi="Times New Roman" w:cs="Times New Roman"/>
                <w:b/>
                <w:i/>
                <w:color w:val="000000"/>
                <w:sz w:val="24"/>
                <w:szCs w:val="24"/>
              </w:rPr>
              <w:t>4</w:t>
            </w:r>
          </w:p>
        </w:tc>
        <w:tc>
          <w:tcPr>
            <w:tcW w:w="1000" w:type="dxa"/>
            <w:tcBorders>
              <w:top w:val="single" w:sz="4" w:space="0" w:color="auto"/>
              <w:left w:val="single" w:sz="4" w:space="0" w:color="auto"/>
              <w:bottom w:val="single" w:sz="4" w:space="0" w:color="auto"/>
              <w:right w:val="single" w:sz="4" w:space="0" w:color="auto"/>
            </w:tcBorders>
            <w:vAlign w:val="center"/>
            <w:hideMark/>
          </w:tcPr>
          <w:p w:rsidR="00342BFD" w:rsidRPr="00F31C49" w:rsidRDefault="00993E73" w:rsidP="00F31C49">
            <w:pPr>
              <w:spacing w:after="0"/>
              <w:jc w:val="center"/>
              <w:rPr>
                <w:rFonts w:ascii="Times New Roman" w:hAnsi="Times New Roman" w:cs="Times New Roman"/>
                <w:i/>
                <w:color w:val="000000"/>
                <w:sz w:val="24"/>
                <w:szCs w:val="24"/>
              </w:rPr>
            </w:pPr>
            <w:r>
              <w:rPr>
                <w:rFonts w:ascii="Times New Roman" w:hAnsi="Times New Roman" w:cs="Times New Roman"/>
                <w:i/>
                <w:color w:val="000000"/>
                <w:sz w:val="24"/>
                <w:szCs w:val="24"/>
              </w:rPr>
              <w:t>1</w:t>
            </w:r>
          </w:p>
        </w:tc>
        <w:tc>
          <w:tcPr>
            <w:tcW w:w="1142" w:type="dxa"/>
            <w:tcBorders>
              <w:top w:val="single" w:sz="4" w:space="0" w:color="auto"/>
              <w:left w:val="single" w:sz="4" w:space="0" w:color="auto"/>
              <w:bottom w:val="single" w:sz="4" w:space="0" w:color="auto"/>
              <w:right w:val="single" w:sz="4" w:space="0" w:color="auto"/>
            </w:tcBorders>
            <w:vAlign w:val="center"/>
            <w:hideMark/>
          </w:tcPr>
          <w:p w:rsidR="00342BFD" w:rsidRPr="00F31C49" w:rsidRDefault="00993E73" w:rsidP="00F31C49">
            <w:pPr>
              <w:spacing w:after="0"/>
              <w:jc w:val="center"/>
              <w:rPr>
                <w:rFonts w:ascii="Times New Roman" w:hAnsi="Times New Roman" w:cs="Times New Roman"/>
                <w:i/>
                <w:color w:val="000000"/>
                <w:sz w:val="24"/>
                <w:szCs w:val="24"/>
              </w:rPr>
            </w:pPr>
            <w:r>
              <w:rPr>
                <w:rFonts w:ascii="Times New Roman" w:hAnsi="Times New Roman" w:cs="Times New Roman"/>
                <w:i/>
                <w:color w:val="000000"/>
                <w:sz w:val="24"/>
                <w:szCs w:val="24"/>
              </w:rPr>
              <w:t>3</w:t>
            </w:r>
          </w:p>
        </w:tc>
        <w:tc>
          <w:tcPr>
            <w:tcW w:w="1142" w:type="dxa"/>
            <w:tcBorders>
              <w:top w:val="single" w:sz="4" w:space="0" w:color="auto"/>
              <w:left w:val="single" w:sz="4" w:space="0" w:color="auto"/>
              <w:bottom w:val="single" w:sz="4" w:space="0" w:color="auto"/>
              <w:right w:val="single" w:sz="4" w:space="0" w:color="auto"/>
            </w:tcBorders>
          </w:tcPr>
          <w:p w:rsidR="00342BFD" w:rsidRPr="00961694" w:rsidRDefault="00342BFD" w:rsidP="007C1000">
            <w:pPr>
              <w:spacing w:after="0"/>
              <w:rPr>
                <w:rFonts w:ascii="Times New Roman" w:hAnsi="Times New Roman" w:cs="Times New Roman"/>
                <w:b/>
                <w:i/>
                <w:color w:val="FF0000"/>
                <w:sz w:val="24"/>
                <w:szCs w:val="24"/>
              </w:rPr>
            </w:pPr>
          </w:p>
        </w:tc>
        <w:tc>
          <w:tcPr>
            <w:tcW w:w="1073" w:type="dxa"/>
            <w:tcBorders>
              <w:top w:val="single" w:sz="4" w:space="0" w:color="auto"/>
              <w:left w:val="single" w:sz="4" w:space="0" w:color="auto"/>
              <w:bottom w:val="single" w:sz="4" w:space="0" w:color="auto"/>
              <w:right w:val="single" w:sz="4" w:space="0" w:color="auto"/>
            </w:tcBorders>
          </w:tcPr>
          <w:p w:rsidR="00342BFD" w:rsidRPr="00F31C49" w:rsidRDefault="00342BFD" w:rsidP="00F31C49">
            <w:pPr>
              <w:spacing w:after="0"/>
              <w:jc w:val="center"/>
              <w:rPr>
                <w:rFonts w:ascii="Times New Roman" w:hAnsi="Times New Roman" w:cs="Times New Roman"/>
                <w:b/>
                <w:i/>
                <w:color w:val="000000"/>
                <w:sz w:val="24"/>
                <w:szCs w:val="24"/>
              </w:rPr>
            </w:pPr>
          </w:p>
        </w:tc>
      </w:tr>
      <w:tr w:rsidR="00342BFD" w:rsidRPr="00F31C49" w:rsidTr="0079414F">
        <w:trPr>
          <w:trHeight w:val="296"/>
        </w:trPr>
        <w:tc>
          <w:tcPr>
            <w:tcW w:w="570" w:type="dxa"/>
            <w:tcBorders>
              <w:top w:val="single" w:sz="4" w:space="0" w:color="auto"/>
              <w:left w:val="single" w:sz="4" w:space="0" w:color="auto"/>
              <w:bottom w:val="single" w:sz="4" w:space="0" w:color="auto"/>
              <w:right w:val="single" w:sz="4" w:space="0" w:color="auto"/>
            </w:tcBorders>
            <w:hideMark/>
          </w:tcPr>
          <w:p w:rsidR="00342BFD" w:rsidRPr="00F31C49" w:rsidRDefault="00342BFD" w:rsidP="00F31C49">
            <w:pPr>
              <w:spacing w:after="0"/>
              <w:rPr>
                <w:rFonts w:ascii="Times New Roman" w:hAnsi="Times New Roman" w:cs="Times New Roman"/>
                <w:color w:val="000000"/>
                <w:sz w:val="24"/>
                <w:szCs w:val="24"/>
                <w:lang w:val="en-US"/>
              </w:rPr>
            </w:pPr>
            <w:r>
              <w:rPr>
                <w:rFonts w:ascii="Times New Roman" w:hAnsi="Times New Roman" w:cs="Times New Roman"/>
                <w:color w:val="000000"/>
                <w:sz w:val="24"/>
                <w:szCs w:val="24"/>
                <w:lang w:val="en-US"/>
              </w:rPr>
              <w:t>13</w:t>
            </w:r>
          </w:p>
        </w:tc>
        <w:tc>
          <w:tcPr>
            <w:tcW w:w="4424" w:type="dxa"/>
            <w:tcBorders>
              <w:top w:val="single" w:sz="4" w:space="0" w:color="auto"/>
              <w:left w:val="single" w:sz="4" w:space="0" w:color="auto"/>
              <w:bottom w:val="single" w:sz="4" w:space="0" w:color="auto"/>
              <w:right w:val="single" w:sz="4" w:space="0" w:color="auto"/>
            </w:tcBorders>
            <w:hideMark/>
          </w:tcPr>
          <w:p w:rsidR="00342BFD" w:rsidRPr="00F31C49" w:rsidRDefault="00342BFD" w:rsidP="00126764">
            <w:pPr>
              <w:spacing w:after="0"/>
              <w:rPr>
                <w:rFonts w:ascii="Times New Roman" w:hAnsi="Times New Roman" w:cs="Times New Roman"/>
                <w:sz w:val="20"/>
                <w:szCs w:val="20"/>
              </w:rPr>
            </w:pPr>
            <w:r w:rsidRPr="00F31C49">
              <w:rPr>
                <w:rFonts w:ascii="Times New Roman" w:hAnsi="Times New Roman" w:cs="Times New Roman"/>
                <w:sz w:val="20"/>
                <w:szCs w:val="20"/>
              </w:rPr>
              <w:t>Методы решения: замена переменной; переход к тангенсу половинного аргумента; понижение степени; разложение на множители; функционально-графический метод</w:t>
            </w:r>
          </w:p>
        </w:tc>
        <w:tc>
          <w:tcPr>
            <w:tcW w:w="856" w:type="dxa"/>
            <w:tcBorders>
              <w:top w:val="single" w:sz="4" w:space="0" w:color="auto"/>
              <w:left w:val="single" w:sz="4" w:space="0" w:color="auto"/>
              <w:bottom w:val="single" w:sz="4" w:space="0" w:color="auto"/>
              <w:right w:val="single" w:sz="4" w:space="0" w:color="auto"/>
            </w:tcBorders>
            <w:vAlign w:val="center"/>
            <w:hideMark/>
          </w:tcPr>
          <w:p w:rsidR="00342BFD" w:rsidRPr="00F31C49" w:rsidRDefault="00993E73" w:rsidP="00126764">
            <w:pPr>
              <w:spacing w:after="0"/>
              <w:jc w:val="center"/>
              <w:rPr>
                <w:rFonts w:ascii="Times New Roman" w:hAnsi="Times New Roman" w:cs="Times New Roman"/>
                <w:b/>
                <w:i/>
                <w:color w:val="000000"/>
                <w:sz w:val="24"/>
                <w:szCs w:val="24"/>
              </w:rPr>
            </w:pPr>
            <w:r>
              <w:rPr>
                <w:rFonts w:ascii="Times New Roman" w:hAnsi="Times New Roman" w:cs="Times New Roman"/>
                <w:b/>
                <w:i/>
                <w:color w:val="000000"/>
                <w:sz w:val="24"/>
                <w:szCs w:val="24"/>
              </w:rPr>
              <w:t>5</w:t>
            </w:r>
          </w:p>
        </w:tc>
        <w:tc>
          <w:tcPr>
            <w:tcW w:w="1000" w:type="dxa"/>
            <w:tcBorders>
              <w:top w:val="single" w:sz="4" w:space="0" w:color="auto"/>
              <w:left w:val="single" w:sz="4" w:space="0" w:color="auto"/>
              <w:bottom w:val="single" w:sz="4" w:space="0" w:color="auto"/>
              <w:right w:val="single" w:sz="4" w:space="0" w:color="auto"/>
            </w:tcBorders>
            <w:vAlign w:val="center"/>
            <w:hideMark/>
          </w:tcPr>
          <w:p w:rsidR="00342BFD" w:rsidRPr="00F31C49" w:rsidRDefault="00993E73" w:rsidP="00F31C49">
            <w:pPr>
              <w:spacing w:after="0"/>
              <w:jc w:val="center"/>
              <w:rPr>
                <w:rFonts w:ascii="Times New Roman" w:hAnsi="Times New Roman" w:cs="Times New Roman"/>
                <w:i/>
                <w:color w:val="000000"/>
                <w:sz w:val="24"/>
                <w:szCs w:val="24"/>
              </w:rPr>
            </w:pPr>
            <w:r>
              <w:rPr>
                <w:rFonts w:ascii="Times New Roman" w:hAnsi="Times New Roman" w:cs="Times New Roman"/>
                <w:i/>
                <w:color w:val="000000"/>
                <w:sz w:val="24"/>
                <w:szCs w:val="24"/>
              </w:rPr>
              <w:t>1</w:t>
            </w:r>
          </w:p>
        </w:tc>
        <w:tc>
          <w:tcPr>
            <w:tcW w:w="1142" w:type="dxa"/>
            <w:tcBorders>
              <w:top w:val="single" w:sz="4" w:space="0" w:color="auto"/>
              <w:left w:val="single" w:sz="4" w:space="0" w:color="auto"/>
              <w:bottom w:val="single" w:sz="4" w:space="0" w:color="auto"/>
              <w:right w:val="single" w:sz="4" w:space="0" w:color="auto"/>
            </w:tcBorders>
            <w:vAlign w:val="center"/>
            <w:hideMark/>
          </w:tcPr>
          <w:p w:rsidR="00342BFD" w:rsidRPr="00F31C49" w:rsidRDefault="00993E73" w:rsidP="00F31C49">
            <w:pPr>
              <w:spacing w:after="0"/>
              <w:jc w:val="center"/>
              <w:rPr>
                <w:rFonts w:ascii="Times New Roman" w:hAnsi="Times New Roman" w:cs="Times New Roman"/>
                <w:i/>
                <w:color w:val="000000"/>
                <w:sz w:val="24"/>
                <w:szCs w:val="24"/>
              </w:rPr>
            </w:pPr>
            <w:r>
              <w:rPr>
                <w:rFonts w:ascii="Times New Roman" w:hAnsi="Times New Roman" w:cs="Times New Roman"/>
                <w:i/>
                <w:color w:val="000000"/>
                <w:sz w:val="24"/>
                <w:szCs w:val="24"/>
              </w:rPr>
              <w:t>4</w:t>
            </w:r>
          </w:p>
        </w:tc>
        <w:tc>
          <w:tcPr>
            <w:tcW w:w="1142" w:type="dxa"/>
            <w:tcBorders>
              <w:top w:val="single" w:sz="4" w:space="0" w:color="auto"/>
              <w:left w:val="single" w:sz="4" w:space="0" w:color="auto"/>
              <w:bottom w:val="single" w:sz="4" w:space="0" w:color="auto"/>
              <w:right w:val="single" w:sz="4" w:space="0" w:color="auto"/>
            </w:tcBorders>
          </w:tcPr>
          <w:p w:rsidR="00342BFD" w:rsidRPr="00062066" w:rsidRDefault="00342BFD" w:rsidP="00F31C49">
            <w:pPr>
              <w:spacing w:after="0"/>
              <w:jc w:val="center"/>
              <w:rPr>
                <w:rFonts w:ascii="Times New Roman" w:hAnsi="Times New Roman" w:cs="Times New Roman"/>
                <w:b/>
                <w:i/>
                <w:color w:val="000000"/>
                <w:sz w:val="24"/>
                <w:szCs w:val="24"/>
                <w:lang w:val="en-US"/>
              </w:rPr>
            </w:pPr>
          </w:p>
        </w:tc>
        <w:tc>
          <w:tcPr>
            <w:tcW w:w="1073" w:type="dxa"/>
            <w:tcBorders>
              <w:top w:val="single" w:sz="4" w:space="0" w:color="auto"/>
              <w:left w:val="single" w:sz="4" w:space="0" w:color="auto"/>
              <w:bottom w:val="single" w:sz="4" w:space="0" w:color="auto"/>
              <w:right w:val="single" w:sz="4" w:space="0" w:color="auto"/>
            </w:tcBorders>
          </w:tcPr>
          <w:p w:rsidR="00342BFD" w:rsidRPr="00F31C49" w:rsidRDefault="00342BFD" w:rsidP="00F31C49">
            <w:pPr>
              <w:spacing w:after="0"/>
              <w:jc w:val="center"/>
              <w:rPr>
                <w:rFonts w:ascii="Times New Roman" w:hAnsi="Times New Roman" w:cs="Times New Roman"/>
                <w:b/>
                <w:i/>
                <w:color w:val="000000"/>
                <w:sz w:val="24"/>
                <w:szCs w:val="24"/>
              </w:rPr>
            </w:pPr>
          </w:p>
        </w:tc>
      </w:tr>
      <w:tr w:rsidR="00342BFD" w:rsidRPr="00F31C49" w:rsidTr="0079414F">
        <w:trPr>
          <w:trHeight w:val="296"/>
        </w:trPr>
        <w:tc>
          <w:tcPr>
            <w:tcW w:w="570" w:type="dxa"/>
            <w:tcBorders>
              <w:top w:val="single" w:sz="4" w:space="0" w:color="auto"/>
              <w:left w:val="single" w:sz="4" w:space="0" w:color="auto"/>
              <w:bottom w:val="single" w:sz="4" w:space="0" w:color="auto"/>
              <w:right w:val="single" w:sz="4" w:space="0" w:color="auto"/>
            </w:tcBorders>
            <w:hideMark/>
          </w:tcPr>
          <w:p w:rsidR="00342BFD" w:rsidRPr="00F31C49" w:rsidRDefault="00342BFD" w:rsidP="00126764">
            <w:pPr>
              <w:spacing w:after="0"/>
              <w:rPr>
                <w:rFonts w:ascii="Times New Roman" w:hAnsi="Times New Roman" w:cs="Times New Roman"/>
                <w:color w:val="000000"/>
                <w:sz w:val="24"/>
                <w:szCs w:val="24"/>
              </w:rPr>
            </w:pPr>
            <w:r w:rsidRPr="00F31C49">
              <w:rPr>
                <w:rFonts w:ascii="Times New Roman" w:hAnsi="Times New Roman" w:cs="Times New Roman"/>
                <w:sz w:val="24"/>
                <w:szCs w:val="24"/>
              </w:rPr>
              <w:t>14</w:t>
            </w:r>
          </w:p>
        </w:tc>
        <w:tc>
          <w:tcPr>
            <w:tcW w:w="4424" w:type="dxa"/>
            <w:tcBorders>
              <w:top w:val="single" w:sz="4" w:space="0" w:color="auto"/>
              <w:left w:val="single" w:sz="4" w:space="0" w:color="auto"/>
              <w:bottom w:val="single" w:sz="4" w:space="0" w:color="auto"/>
              <w:right w:val="single" w:sz="4" w:space="0" w:color="auto"/>
            </w:tcBorders>
            <w:hideMark/>
          </w:tcPr>
          <w:p w:rsidR="00342BFD" w:rsidRPr="00F31C49" w:rsidRDefault="00342BFD" w:rsidP="00126764">
            <w:pPr>
              <w:spacing w:after="0"/>
              <w:rPr>
                <w:rFonts w:ascii="Times New Roman" w:hAnsi="Times New Roman" w:cs="Times New Roman"/>
                <w:sz w:val="20"/>
                <w:szCs w:val="20"/>
              </w:rPr>
            </w:pPr>
            <w:r w:rsidRPr="00F31C49">
              <w:rPr>
                <w:rFonts w:ascii="Times New Roman" w:hAnsi="Times New Roman" w:cs="Times New Roman"/>
                <w:sz w:val="20"/>
                <w:szCs w:val="20"/>
              </w:rPr>
              <w:t>.Системы уравнений и</w:t>
            </w:r>
            <w:proofErr w:type="gramStart"/>
            <w:r w:rsidRPr="00F31C49">
              <w:rPr>
                <w:rFonts w:ascii="Times New Roman" w:hAnsi="Times New Roman" w:cs="Times New Roman"/>
                <w:sz w:val="20"/>
                <w:szCs w:val="20"/>
              </w:rPr>
              <w:t>.н</w:t>
            </w:r>
            <w:proofErr w:type="gramEnd"/>
            <w:r w:rsidRPr="00F31C49">
              <w:rPr>
                <w:rFonts w:ascii="Times New Roman" w:hAnsi="Times New Roman" w:cs="Times New Roman"/>
                <w:sz w:val="20"/>
                <w:szCs w:val="20"/>
              </w:rPr>
              <w:t>еравенств. Решение задач части С</w:t>
            </w:r>
          </w:p>
        </w:tc>
        <w:tc>
          <w:tcPr>
            <w:tcW w:w="856" w:type="dxa"/>
            <w:tcBorders>
              <w:top w:val="single" w:sz="4" w:space="0" w:color="auto"/>
              <w:left w:val="single" w:sz="4" w:space="0" w:color="auto"/>
              <w:bottom w:val="single" w:sz="4" w:space="0" w:color="auto"/>
              <w:right w:val="single" w:sz="4" w:space="0" w:color="auto"/>
            </w:tcBorders>
            <w:vAlign w:val="center"/>
            <w:hideMark/>
          </w:tcPr>
          <w:p w:rsidR="00342BFD" w:rsidRPr="00F31C49" w:rsidRDefault="00993E73" w:rsidP="00126764">
            <w:pPr>
              <w:spacing w:after="0"/>
              <w:jc w:val="center"/>
              <w:rPr>
                <w:rFonts w:ascii="Times New Roman" w:hAnsi="Times New Roman" w:cs="Times New Roman"/>
                <w:b/>
                <w:i/>
                <w:color w:val="000000"/>
                <w:sz w:val="24"/>
                <w:szCs w:val="24"/>
              </w:rPr>
            </w:pPr>
            <w:r>
              <w:rPr>
                <w:rFonts w:ascii="Times New Roman" w:hAnsi="Times New Roman" w:cs="Times New Roman"/>
                <w:b/>
                <w:i/>
                <w:color w:val="000000"/>
                <w:sz w:val="24"/>
                <w:szCs w:val="24"/>
              </w:rPr>
              <w:t>4</w:t>
            </w:r>
          </w:p>
        </w:tc>
        <w:tc>
          <w:tcPr>
            <w:tcW w:w="1000" w:type="dxa"/>
            <w:tcBorders>
              <w:top w:val="single" w:sz="4" w:space="0" w:color="auto"/>
              <w:left w:val="single" w:sz="4" w:space="0" w:color="auto"/>
              <w:bottom w:val="single" w:sz="4" w:space="0" w:color="auto"/>
              <w:right w:val="single" w:sz="4" w:space="0" w:color="auto"/>
            </w:tcBorders>
            <w:vAlign w:val="center"/>
            <w:hideMark/>
          </w:tcPr>
          <w:p w:rsidR="00342BFD" w:rsidRPr="00F31C49" w:rsidRDefault="00342BFD" w:rsidP="00F31C49">
            <w:pPr>
              <w:spacing w:after="0"/>
              <w:jc w:val="center"/>
              <w:rPr>
                <w:rFonts w:ascii="Times New Roman" w:hAnsi="Times New Roman" w:cs="Times New Roman"/>
                <w:i/>
                <w:color w:val="000000"/>
                <w:sz w:val="24"/>
                <w:szCs w:val="24"/>
              </w:rPr>
            </w:pPr>
          </w:p>
        </w:tc>
        <w:tc>
          <w:tcPr>
            <w:tcW w:w="1142" w:type="dxa"/>
            <w:tcBorders>
              <w:top w:val="single" w:sz="4" w:space="0" w:color="auto"/>
              <w:left w:val="single" w:sz="4" w:space="0" w:color="auto"/>
              <w:bottom w:val="single" w:sz="4" w:space="0" w:color="auto"/>
              <w:right w:val="single" w:sz="4" w:space="0" w:color="auto"/>
            </w:tcBorders>
            <w:vAlign w:val="center"/>
            <w:hideMark/>
          </w:tcPr>
          <w:p w:rsidR="00342BFD" w:rsidRPr="00F31C49" w:rsidRDefault="00993E73" w:rsidP="00F31C49">
            <w:pPr>
              <w:spacing w:after="0"/>
              <w:jc w:val="center"/>
              <w:rPr>
                <w:rFonts w:ascii="Times New Roman" w:hAnsi="Times New Roman" w:cs="Times New Roman"/>
                <w:i/>
                <w:color w:val="000000"/>
                <w:sz w:val="24"/>
                <w:szCs w:val="24"/>
              </w:rPr>
            </w:pPr>
            <w:r>
              <w:rPr>
                <w:rFonts w:ascii="Times New Roman" w:hAnsi="Times New Roman" w:cs="Times New Roman"/>
                <w:i/>
                <w:color w:val="000000"/>
                <w:sz w:val="24"/>
                <w:szCs w:val="24"/>
              </w:rPr>
              <w:t>4</w:t>
            </w:r>
          </w:p>
        </w:tc>
        <w:tc>
          <w:tcPr>
            <w:tcW w:w="1142" w:type="dxa"/>
            <w:tcBorders>
              <w:top w:val="single" w:sz="4" w:space="0" w:color="auto"/>
              <w:left w:val="single" w:sz="4" w:space="0" w:color="auto"/>
              <w:bottom w:val="single" w:sz="4" w:space="0" w:color="auto"/>
              <w:right w:val="single" w:sz="4" w:space="0" w:color="auto"/>
            </w:tcBorders>
          </w:tcPr>
          <w:p w:rsidR="00342BFD" w:rsidRPr="00F31C49" w:rsidRDefault="00342BFD" w:rsidP="00F31C49">
            <w:pPr>
              <w:spacing w:after="0"/>
              <w:jc w:val="center"/>
              <w:rPr>
                <w:rFonts w:ascii="Times New Roman" w:hAnsi="Times New Roman" w:cs="Times New Roman"/>
                <w:b/>
                <w:i/>
                <w:color w:val="000000"/>
                <w:sz w:val="24"/>
                <w:szCs w:val="24"/>
              </w:rPr>
            </w:pPr>
          </w:p>
        </w:tc>
        <w:tc>
          <w:tcPr>
            <w:tcW w:w="1073" w:type="dxa"/>
            <w:tcBorders>
              <w:top w:val="single" w:sz="4" w:space="0" w:color="auto"/>
              <w:left w:val="single" w:sz="4" w:space="0" w:color="auto"/>
              <w:bottom w:val="single" w:sz="4" w:space="0" w:color="auto"/>
              <w:right w:val="single" w:sz="4" w:space="0" w:color="auto"/>
            </w:tcBorders>
          </w:tcPr>
          <w:p w:rsidR="00342BFD" w:rsidRPr="00F31C49" w:rsidRDefault="00342BFD" w:rsidP="00F31C49">
            <w:pPr>
              <w:spacing w:after="0"/>
              <w:jc w:val="center"/>
              <w:rPr>
                <w:rFonts w:ascii="Times New Roman" w:hAnsi="Times New Roman" w:cs="Times New Roman"/>
                <w:b/>
                <w:i/>
                <w:color w:val="000000"/>
                <w:sz w:val="24"/>
                <w:szCs w:val="24"/>
              </w:rPr>
            </w:pPr>
          </w:p>
        </w:tc>
      </w:tr>
      <w:tr w:rsidR="00342BFD" w:rsidRPr="00F31C49" w:rsidTr="0079414F">
        <w:trPr>
          <w:trHeight w:val="296"/>
        </w:trPr>
        <w:tc>
          <w:tcPr>
            <w:tcW w:w="570" w:type="dxa"/>
            <w:tcBorders>
              <w:top w:val="single" w:sz="4" w:space="0" w:color="auto"/>
              <w:left w:val="single" w:sz="4" w:space="0" w:color="auto"/>
              <w:bottom w:val="single" w:sz="4" w:space="0" w:color="auto"/>
              <w:right w:val="single" w:sz="4" w:space="0" w:color="auto"/>
            </w:tcBorders>
            <w:hideMark/>
          </w:tcPr>
          <w:p w:rsidR="00342BFD" w:rsidRPr="00F31C49" w:rsidRDefault="00342BFD" w:rsidP="00126764">
            <w:pPr>
              <w:spacing w:after="0"/>
              <w:rPr>
                <w:rFonts w:ascii="Times New Roman" w:hAnsi="Times New Roman" w:cs="Times New Roman"/>
                <w:color w:val="000000"/>
                <w:sz w:val="24"/>
                <w:szCs w:val="24"/>
              </w:rPr>
            </w:pPr>
            <w:r w:rsidRPr="00F31C49">
              <w:rPr>
                <w:rFonts w:ascii="Times New Roman" w:hAnsi="Times New Roman" w:cs="Times New Roman"/>
                <w:sz w:val="24"/>
                <w:szCs w:val="24"/>
              </w:rPr>
              <w:t>15</w:t>
            </w:r>
          </w:p>
        </w:tc>
        <w:tc>
          <w:tcPr>
            <w:tcW w:w="4424" w:type="dxa"/>
            <w:tcBorders>
              <w:top w:val="single" w:sz="4" w:space="0" w:color="auto"/>
              <w:left w:val="single" w:sz="4" w:space="0" w:color="auto"/>
              <w:bottom w:val="single" w:sz="4" w:space="0" w:color="auto"/>
              <w:right w:val="single" w:sz="4" w:space="0" w:color="auto"/>
            </w:tcBorders>
            <w:hideMark/>
          </w:tcPr>
          <w:p w:rsidR="00342BFD" w:rsidRPr="00F31C49" w:rsidRDefault="00342BFD" w:rsidP="00126764">
            <w:pPr>
              <w:spacing w:after="0"/>
              <w:rPr>
                <w:rFonts w:ascii="Times New Roman" w:hAnsi="Times New Roman" w:cs="Times New Roman"/>
                <w:sz w:val="20"/>
                <w:szCs w:val="20"/>
              </w:rPr>
            </w:pPr>
            <w:r w:rsidRPr="00F31C49">
              <w:rPr>
                <w:rFonts w:ascii="Times New Roman" w:hAnsi="Times New Roman" w:cs="Times New Roman"/>
                <w:sz w:val="20"/>
                <w:szCs w:val="20"/>
              </w:rPr>
              <w:t>Решение неравенства в практической ситуации.</w:t>
            </w:r>
          </w:p>
        </w:tc>
        <w:tc>
          <w:tcPr>
            <w:tcW w:w="856" w:type="dxa"/>
            <w:tcBorders>
              <w:top w:val="single" w:sz="4" w:space="0" w:color="auto"/>
              <w:left w:val="single" w:sz="4" w:space="0" w:color="auto"/>
              <w:bottom w:val="single" w:sz="4" w:space="0" w:color="auto"/>
              <w:right w:val="single" w:sz="4" w:space="0" w:color="auto"/>
            </w:tcBorders>
            <w:vAlign w:val="center"/>
            <w:hideMark/>
          </w:tcPr>
          <w:p w:rsidR="00342BFD" w:rsidRPr="00F31C49" w:rsidRDefault="00993E73" w:rsidP="00126764">
            <w:pPr>
              <w:spacing w:after="0"/>
              <w:jc w:val="center"/>
              <w:rPr>
                <w:rFonts w:ascii="Times New Roman" w:hAnsi="Times New Roman" w:cs="Times New Roman"/>
                <w:b/>
                <w:i/>
                <w:color w:val="000000"/>
                <w:sz w:val="24"/>
                <w:szCs w:val="24"/>
              </w:rPr>
            </w:pPr>
            <w:r>
              <w:rPr>
                <w:rFonts w:ascii="Times New Roman" w:hAnsi="Times New Roman" w:cs="Times New Roman"/>
                <w:b/>
                <w:i/>
                <w:color w:val="000000"/>
                <w:sz w:val="24"/>
                <w:szCs w:val="24"/>
              </w:rPr>
              <w:t>4</w:t>
            </w:r>
          </w:p>
        </w:tc>
        <w:tc>
          <w:tcPr>
            <w:tcW w:w="1000" w:type="dxa"/>
            <w:tcBorders>
              <w:top w:val="single" w:sz="4" w:space="0" w:color="auto"/>
              <w:left w:val="single" w:sz="4" w:space="0" w:color="auto"/>
              <w:bottom w:val="single" w:sz="4" w:space="0" w:color="auto"/>
              <w:right w:val="single" w:sz="4" w:space="0" w:color="auto"/>
            </w:tcBorders>
            <w:vAlign w:val="center"/>
            <w:hideMark/>
          </w:tcPr>
          <w:p w:rsidR="00342BFD" w:rsidRPr="00F31C49" w:rsidRDefault="00342BFD" w:rsidP="00F31C49">
            <w:pPr>
              <w:spacing w:after="0"/>
              <w:jc w:val="center"/>
              <w:rPr>
                <w:rFonts w:ascii="Times New Roman" w:hAnsi="Times New Roman" w:cs="Times New Roman"/>
                <w:i/>
                <w:color w:val="000000"/>
                <w:sz w:val="24"/>
                <w:szCs w:val="24"/>
              </w:rPr>
            </w:pPr>
          </w:p>
        </w:tc>
        <w:tc>
          <w:tcPr>
            <w:tcW w:w="1142" w:type="dxa"/>
            <w:tcBorders>
              <w:top w:val="single" w:sz="4" w:space="0" w:color="auto"/>
              <w:left w:val="single" w:sz="4" w:space="0" w:color="auto"/>
              <w:bottom w:val="single" w:sz="4" w:space="0" w:color="auto"/>
              <w:right w:val="single" w:sz="4" w:space="0" w:color="auto"/>
            </w:tcBorders>
            <w:vAlign w:val="center"/>
            <w:hideMark/>
          </w:tcPr>
          <w:p w:rsidR="00342BFD" w:rsidRPr="00F31C49" w:rsidRDefault="00993E73" w:rsidP="00F31C49">
            <w:pPr>
              <w:spacing w:after="0"/>
              <w:jc w:val="center"/>
              <w:rPr>
                <w:rFonts w:ascii="Times New Roman" w:hAnsi="Times New Roman" w:cs="Times New Roman"/>
                <w:i/>
                <w:color w:val="000000"/>
                <w:sz w:val="24"/>
                <w:szCs w:val="24"/>
              </w:rPr>
            </w:pPr>
            <w:r>
              <w:rPr>
                <w:rFonts w:ascii="Times New Roman" w:hAnsi="Times New Roman" w:cs="Times New Roman"/>
                <w:i/>
                <w:color w:val="000000"/>
                <w:sz w:val="24"/>
                <w:szCs w:val="24"/>
              </w:rPr>
              <w:t>4</w:t>
            </w:r>
          </w:p>
        </w:tc>
        <w:tc>
          <w:tcPr>
            <w:tcW w:w="1142" w:type="dxa"/>
            <w:tcBorders>
              <w:top w:val="single" w:sz="4" w:space="0" w:color="auto"/>
              <w:left w:val="single" w:sz="4" w:space="0" w:color="auto"/>
              <w:bottom w:val="single" w:sz="4" w:space="0" w:color="auto"/>
              <w:right w:val="single" w:sz="4" w:space="0" w:color="auto"/>
            </w:tcBorders>
          </w:tcPr>
          <w:p w:rsidR="00342BFD" w:rsidRPr="00F31C49" w:rsidRDefault="00342BFD" w:rsidP="00F31C49">
            <w:pPr>
              <w:spacing w:after="0"/>
              <w:jc w:val="center"/>
              <w:rPr>
                <w:rFonts w:ascii="Times New Roman" w:hAnsi="Times New Roman" w:cs="Times New Roman"/>
                <w:b/>
                <w:i/>
                <w:color w:val="000000"/>
                <w:sz w:val="24"/>
                <w:szCs w:val="24"/>
              </w:rPr>
            </w:pPr>
          </w:p>
        </w:tc>
        <w:tc>
          <w:tcPr>
            <w:tcW w:w="1073" w:type="dxa"/>
            <w:tcBorders>
              <w:top w:val="single" w:sz="4" w:space="0" w:color="auto"/>
              <w:left w:val="single" w:sz="4" w:space="0" w:color="auto"/>
              <w:bottom w:val="single" w:sz="4" w:space="0" w:color="auto"/>
              <w:right w:val="single" w:sz="4" w:space="0" w:color="auto"/>
            </w:tcBorders>
          </w:tcPr>
          <w:p w:rsidR="00342BFD" w:rsidRPr="00F31C49" w:rsidRDefault="00342BFD" w:rsidP="00F31C49">
            <w:pPr>
              <w:spacing w:after="0"/>
              <w:jc w:val="center"/>
              <w:rPr>
                <w:rFonts w:ascii="Times New Roman" w:hAnsi="Times New Roman" w:cs="Times New Roman"/>
                <w:b/>
                <w:i/>
                <w:color w:val="000000"/>
                <w:sz w:val="24"/>
                <w:szCs w:val="24"/>
              </w:rPr>
            </w:pPr>
          </w:p>
        </w:tc>
      </w:tr>
      <w:tr w:rsidR="00342BFD" w:rsidRPr="00F31C49" w:rsidTr="0079414F">
        <w:trPr>
          <w:trHeight w:val="609"/>
        </w:trPr>
        <w:tc>
          <w:tcPr>
            <w:tcW w:w="570" w:type="dxa"/>
            <w:tcBorders>
              <w:top w:val="single" w:sz="4" w:space="0" w:color="auto"/>
              <w:left w:val="single" w:sz="4" w:space="0" w:color="auto"/>
              <w:bottom w:val="single" w:sz="4" w:space="0" w:color="auto"/>
              <w:right w:val="single" w:sz="4" w:space="0" w:color="auto"/>
            </w:tcBorders>
            <w:hideMark/>
          </w:tcPr>
          <w:p w:rsidR="00342BFD" w:rsidRPr="00F31C49" w:rsidRDefault="00342BFD" w:rsidP="00126764">
            <w:pPr>
              <w:spacing w:after="0"/>
              <w:rPr>
                <w:rFonts w:ascii="Times New Roman" w:hAnsi="Times New Roman" w:cs="Times New Roman"/>
                <w:sz w:val="24"/>
                <w:szCs w:val="24"/>
                <w:lang w:val="en-US"/>
              </w:rPr>
            </w:pPr>
            <w:r w:rsidRPr="00F31C49">
              <w:rPr>
                <w:rFonts w:ascii="Times New Roman" w:hAnsi="Times New Roman" w:cs="Times New Roman"/>
                <w:sz w:val="24"/>
                <w:szCs w:val="24"/>
                <w:lang w:val="en-US"/>
              </w:rPr>
              <w:t>16</w:t>
            </w:r>
          </w:p>
        </w:tc>
        <w:tc>
          <w:tcPr>
            <w:tcW w:w="4424" w:type="dxa"/>
            <w:tcBorders>
              <w:top w:val="single" w:sz="4" w:space="0" w:color="auto"/>
              <w:left w:val="single" w:sz="4" w:space="0" w:color="auto"/>
              <w:bottom w:val="single" w:sz="4" w:space="0" w:color="auto"/>
              <w:right w:val="single" w:sz="4" w:space="0" w:color="auto"/>
            </w:tcBorders>
            <w:hideMark/>
          </w:tcPr>
          <w:p w:rsidR="00342BFD" w:rsidRPr="00F31C49" w:rsidRDefault="00342BFD" w:rsidP="00126764">
            <w:pPr>
              <w:spacing w:after="0"/>
              <w:rPr>
                <w:rFonts w:ascii="Times New Roman" w:hAnsi="Times New Roman" w:cs="Times New Roman"/>
                <w:sz w:val="20"/>
                <w:szCs w:val="20"/>
              </w:rPr>
            </w:pPr>
            <w:r>
              <w:rPr>
                <w:rFonts w:ascii="Times New Roman" w:hAnsi="Times New Roman" w:cs="Times New Roman"/>
                <w:sz w:val="20"/>
                <w:szCs w:val="20"/>
              </w:rPr>
              <w:t>Зачетная работа</w:t>
            </w:r>
          </w:p>
        </w:tc>
        <w:tc>
          <w:tcPr>
            <w:tcW w:w="856" w:type="dxa"/>
            <w:tcBorders>
              <w:top w:val="single" w:sz="4" w:space="0" w:color="auto"/>
              <w:left w:val="single" w:sz="4" w:space="0" w:color="auto"/>
              <w:bottom w:val="single" w:sz="4" w:space="0" w:color="auto"/>
              <w:right w:val="single" w:sz="4" w:space="0" w:color="auto"/>
            </w:tcBorders>
            <w:vAlign w:val="center"/>
            <w:hideMark/>
          </w:tcPr>
          <w:p w:rsidR="00342BFD" w:rsidRPr="00F31C49" w:rsidRDefault="00342BFD" w:rsidP="00126764">
            <w:pPr>
              <w:spacing w:after="0"/>
              <w:jc w:val="center"/>
              <w:rPr>
                <w:rFonts w:ascii="Times New Roman" w:hAnsi="Times New Roman" w:cs="Times New Roman"/>
                <w:b/>
                <w:i/>
                <w:color w:val="000000"/>
                <w:sz w:val="24"/>
                <w:szCs w:val="24"/>
              </w:rPr>
            </w:pPr>
            <w:r>
              <w:rPr>
                <w:rFonts w:ascii="Times New Roman" w:hAnsi="Times New Roman" w:cs="Times New Roman"/>
                <w:b/>
                <w:i/>
                <w:color w:val="000000"/>
                <w:sz w:val="24"/>
                <w:szCs w:val="24"/>
              </w:rPr>
              <w:t>2</w:t>
            </w:r>
          </w:p>
        </w:tc>
        <w:tc>
          <w:tcPr>
            <w:tcW w:w="1000" w:type="dxa"/>
            <w:tcBorders>
              <w:top w:val="single" w:sz="4" w:space="0" w:color="auto"/>
              <w:left w:val="single" w:sz="4" w:space="0" w:color="auto"/>
              <w:bottom w:val="single" w:sz="4" w:space="0" w:color="auto"/>
              <w:right w:val="single" w:sz="4" w:space="0" w:color="auto"/>
            </w:tcBorders>
            <w:vAlign w:val="center"/>
            <w:hideMark/>
          </w:tcPr>
          <w:p w:rsidR="00342BFD" w:rsidRPr="00F31C49" w:rsidRDefault="00342BFD" w:rsidP="00F31C49">
            <w:pPr>
              <w:spacing w:after="0"/>
              <w:jc w:val="center"/>
              <w:rPr>
                <w:rFonts w:ascii="Times New Roman" w:hAnsi="Times New Roman" w:cs="Times New Roman"/>
                <w:i/>
                <w:color w:val="000000"/>
                <w:sz w:val="24"/>
                <w:szCs w:val="24"/>
              </w:rPr>
            </w:pPr>
          </w:p>
        </w:tc>
        <w:tc>
          <w:tcPr>
            <w:tcW w:w="1142" w:type="dxa"/>
            <w:tcBorders>
              <w:top w:val="single" w:sz="4" w:space="0" w:color="auto"/>
              <w:left w:val="single" w:sz="4" w:space="0" w:color="auto"/>
              <w:bottom w:val="single" w:sz="4" w:space="0" w:color="auto"/>
              <w:right w:val="single" w:sz="4" w:space="0" w:color="auto"/>
            </w:tcBorders>
            <w:vAlign w:val="center"/>
            <w:hideMark/>
          </w:tcPr>
          <w:p w:rsidR="00342BFD" w:rsidRPr="00F31C49" w:rsidRDefault="00993E73" w:rsidP="00F31C49">
            <w:pPr>
              <w:spacing w:after="0"/>
              <w:jc w:val="center"/>
              <w:rPr>
                <w:rFonts w:ascii="Times New Roman" w:hAnsi="Times New Roman" w:cs="Times New Roman"/>
                <w:i/>
                <w:color w:val="000000"/>
                <w:sz w:val="24"/>
                <w:szCs w:val="24"/>
              </w:rPr>
            </w:pPr>
            <w:r>
              <w:rPr>
                <w:rFonts w:ascii="Times New Roman" w:hAnsi="Times New Roman" w:cs="Times New Roman"/>
                <w:i/>
                <w:color w:val="000000"/>
                <w:sz w:val="24"/>
                <w:szCs w:val="24"/>
              </w:rPr>
              <w:t>2</w:t>
            </w:r>
          </w:p>
        </w:tc>
        <w:tc>
          <w:tcPr>
            <w:tcW w:w="1142" w:type="dxa"/>
            <w:tcBorders>
              <w:top w:val="single" w:sz="4" w:space="0" w:color="auto"/>
              <w:left w:val="single" w:sz="4" w:space="0" w:color="auto"/>
              <w:bottom w:val="single" w:sz="4" w:space="0" w:color="auto"/>
              <w:right w:val="single" w:sz="4" w:space="0" w:color="auto"/>
            </w:tcBorders>
          </w:tcPr>
          <w:p w:rsidR="00342BFD" w:rsidRPr="00993E73" w:rsidRDefault="00993E73" w:rsidP="00F31C49">
            <w:pPr>
              <w:spacing w:after="0"/>
              <w:jc w:val="center"/>
              <w:rPr>
                <w:rFonts w:ascii="Times New Roman" w:hAnsi="Times New Roman" w:cs="Times New Roman"/>
                <w:color w:val="000000"/>
                <w:sz w:val="16"/>
                <w:szCs w:val="16"/>
              </w:rPr>
            </w:pPr>
            <w:r w:rsidRPr="00993E73">
              <w:rPr>
                <w:rFonts w:ascii="Times New Roman" w:hAnsi="Times New Roman" w:cs="Times New Roman"/>
                <w:color w:val="000000"/>
                <w:sz w:val="16"/>
                <w:szCs w:val="16"/>
              </w:rPr>
              <w:t>презентация</w:t>
            </w:r>
          </w:p>
        </w:tc>
        <w:tc>
          <w:tcPr>
            <w:tcW w:w="1073" w:type="dxa"/>
            <w:tcBorders>
              <w:top w:val="single" w:sz="4" w:space="0" w:color="auto"/>
              <w:left w:val="single" w:sz="4" w:space="0" w:color="auto"/>
              <w:bottom w:val="single" w:sz="4" w:space="0" w:color="auto"/>
              <w:right w:val="single" w:sz="4" w:space="0" w:color="auto"/>
            </w:tcBorders>
          </w:tcPr>
          <w:p w:rsidR="00342BFD" w:rsidRPr="00F31C49" w:rsidRDefault="00342BFD" w:rsidP="00F31C49">
            <w:pPr>
              <w:spacing w:after="0"/>
              <w:jc w:val="center"/>
              <w:rPr>
                <w:rFonts w:ascii="Times New Roman" w:hAnsi="Times New Roman" w:cs="Times New Roman"/>
                <w:b/>
                <w:i/>
                <w:color w:val="000000"/>
                <w:sz w:val="24"/>
                <w:szCs w:val="24"/>
              </w:rPr>
            </w:pPr>
          </w:p>
        </w:tc>
      </w:tr>
    </w:tbl>
    <w:p w:rsidR="0079414F" w:rsidRPr="00F31C49" w:rsidRDefault="0079414F" w:rsidP="00F31C49">
      <w:pPr>
        <w:shd w:val="clear" w:color="auto" w:fill="FFFFFF"/>
        <w:autoSpaceDE w:val="0"/>
        <w:autoSpaceDN w:val="0"/>
        <w:adjustRightInd w:val="0"/>
        <w:spacing w:after="0"/>
        <w:jc w:val="both"/>
        <w:rPr>
          <w:rFonts w:ascii="Times New Roman" w:hAnsi="Times New Roman" w:cs="Times New Roman"/>
          <w:b/>
          <w:color w:val="000000"/>
          <w:sz w:val="24"/>
          <w:szCs w:val="24"/>
        </w:rPr>
      </w:pPr>
    </w:p>
    <w:p w:rsidR="00F84C38" w:rsidRPr="000F0F57" w:rsidRDefault="00342BFD" w:rsidP="00F84C38">
      <w:pPr>
        <w:spacing w:before="100" w:beforeAutospacing="1" w:after="100" w:afterAutospacing="1"/>
        <w:rPr>
          <w:rFonts w:ascii="Times New Roman" w:hAnsi="Times New Roman" w:cs="Times New Roman"/>
          <w:sz w:val="24"/>
          <w:szCs w:val="24"/>
        </w:rPr>
      </w:pPr>
      <w:r>
        <w:rPr>
          <w:rFonts w:ascii="Times New Roman" w:hAnsi="Times New Roman" w:cs="Times New Roman"/>
          <w:sz w:val="24"/>
          <w:szCs w:val="24"/>
        </w:rPr>
        <w:t xml:space="preserve">          </w:t>
      </w:r>
      <w:r w:rsidR="00F84C38" w:rsidRPr="000F0F57">
        <w:rPr>
          <w:rFonts w:ascii="Times New Roman" w:hAnsi="Times New Roman" w:cs="Times New Roman"/>
          <w:sz w:val="24"/>
          <w:szCs w:val="24"/>
        </w:rPr>
        <w:t xml:space="preserve">                                                    Содержание</w:t>
      </w:r>
    </w:p>
    <w:p w:rsidR="00F84C38" w:rsidRPr="000F0F57" w:rsidRDefault="00F84C38" w:rsidP="000F0F57">
      <w:pPr>
        <w:tabs>
          <w:tab w:val="left" w:pos="2520"/>
        </w:tabs>
        <w:spacing w:after="0"/>
        <w:jc w:val="both"/>
        <w:rPr>
          <w:rFonts w:ascii="Times New Roman" w:hAnsi="Times New Roman" w:cs="Times New Roman"/>
          <w:sz w:val="24"/>
          <w:szCs w:val="24"/>
        </w:rPr>
      </w:pPr>
      <w:r w:rsidRPr="000F0F57">
        <w:rPr>
          <w:rFonts w:ascii="Times New Roman" w:hAnsi="Times New Roman" w:cs="Times New Roman"/>
          <w:sz w:val="24"/>
          <w:szCs w:val="24"/>
        </w:rPr>
        <w:t>1</w:t>
      </w:r>
      <w:r w:rsidR="000F0F57">
        <w:rPr>
          <w:rFonts w:ascii="Times New Roman" w:hAnsi="Times New Roman" w:cs="Times New Roman"/>
          <w:sz w:val="24"/>
          <w:szCs w:val="24"/>
        </w:rPr>
        <w:t>.</w:t>
      </w:r>
      <w:r w:rsidRPr="000F0F57">
        <w:rPr>
          <w:rFonts w:ascii="Times New Roman" w:hAnsi="Times New Roman" w:cs="Times New Roman"/>
          <w:sz w:val="24"/>
          <w:szCs w:val="24"/>
        </w:rPr>
        <w:t xml:space="preserve"> </w:t>
      </w:r>
      <w:r w:rsidRPr="000F0F57">
        <w:rPr>
          <w:rFonts w:ascii="Times New Roman" w:hAnsi="Times New Roman" w:cs="Times New Roman"/>
          <w:sz w:val="24"/>
          <w:szCs w:val="24"/>
          <w:u w:val="single"/>
        </w:rPr>
        <w:t>Назначение, цели и задачи курса.</w:t>
      </w:r>
      <w:r w:rsidRPr="000F0F57">
        <w:rPr>
          <w:rFonts w:ascii="Times New Roman" w:hAnsi="Times New Roman" w:cs="Times New Roman"/>
          <w:sz w:val="24"/>
          <w:szCs w:val="24"/>
        </w:rPr>
        <w:t xml:space="preserve"> Связь курса с другими темами школьной программы.    Виды задач. Поиск плана решения задачи. Моделирование в процессах решения задач.</w:t>
      </w:r>
    </w:p>
    <w:p w:rsidR="00F84C38" w:rsidRPr="000F0F57" w:rsidRDefault="00F84C38" w:rsidP="000F0F57">
      <w:pPr>
        <w:spacing w:after="0"/>
        <w:jc w:val="both"/>
        <w:rPr>
          <w:rFonts w:ascii="Times New Roman" w:hAnsi="Times New Roman" w:cs="Times New Roman"/>
          <w:sz w:val="24"/>
          <w:szCs w:val="24"/>
          <w:vertAlign w:val="subscript"/>
        </w:rPr>
      </w:pPr>
      <w:r w:rsidRPr="000F0F57">
        <w:rPr>
          <w:rFonts w:ascii="Times New Roman" w:hAnsi="Times New Roman" w:cs="Times New Roman"/>
          <w:sz w:val="24"/>
          <w:szCs w:val="24"/>
          <w:u w:val="single"/>
        </w:rPr>
        <w:t>2. Виды задач:</w:t>
      </w:r>
      <w:r w:rsidRPr="000F0F57">
        <w:rPr>
          <w:rFonts w:ascii="Times New Roman" w:hAnsi="Times New Roman" w:cs="Times New Roman"/>
          <w:sz w:val="24"/>
          <w:szCs w:val="24"/>
        </w:rPr>
        <w:t xml:space="preserve"> задачи на преобразование и упрощение, </w:t>
      </w:r>
      <w:r w:rsidR="000F0F57">
        <w:rPr>
          <w:rFonts w:ascii="Times New Roman" w:hAnsi="Times New Roman" w:cs="Times New Roman"/>
          <w:sz w:val="24"/>
          <w:szCs w:val="24"/>
        </w:rPr>
        <w:t>з</w:t>
      </w:r>
      <w:r w:rsidRPr="000F0F57">
        <w:rPr>
          <w:rFonts w:ascii="Times New Roman" w:hAnsi="Times New Roman" w:cs="Times New Roman"/>
          <w:sz w:val="24"/>
          <w:szCs w:val="24"/>
        </w:rPr>
        <w:t>адачи на упрощение  выражений</w:t>
      </w:r>
      <w:r w:rsidR="000F0F57">
        <w:rPr>
          <w:rFonts w:ascii="Times New Roman" w:hAnsi="Times New Roman" w:cs="Times New Roman"/>
          <w:sz w:val="24"/>
          <w:szCs w:val="24"/>
        </w:rPr>
        <w:t>.</w:t>
      </w:r>
      <w:r w:rsidRPr="000F0F57">
        <w:rPr>
          <w:rFonts w:ascii="Times New Roman" w:hAnsi="Times New Roman" w:cs="Times New Roman"/>
          <w:sz w:val="24"/>
          <w:szCs w:val="24"/>
        </w:rPr>
        <w:t xml:space="preserve"> </w:t>
      </w:r>
    </w:p>
    <w:p w:rsidR="00F84C38" w:rsidRPr="000F0F57" w:rsidRDefault="00F84C38" w:rsidP="000F0F57">
      <w:pPr>
        <w:spacing w:after="0"/>
        <w:jc w:val="both"/>
        <w:rPr>
          <w:rFonts w:ascii="Times New Roman" w:hAnsi="Times New Roman" w:cs="Times New Roman"/>
          <w:sz w:val="24"/>
          <w:szCs w:val="24"/>
        </w:rPr>
      </w:pPr>
      <w:r w:rsidRPr="000F0F57">
        <w:rPr>
          <w:rFonts w:ascii="Times New Roman" w:hAnsi="Times New Roman" w:cs="Times New Roman"/>
          <w:sz w:val="24"/>
          <w:szCs w:val="24"/>
        </w:rPr>
        <w:t xml:space="preserve">  Виды выражений и сущность их преобразований. Задачи на приведение выражений к стандартному виду. Правила тождественных преобразований. Разложение многочлена на множители. Числовые и буквенные выражения. Буквенные выражения: одночлены, многочлены, целые рациональные выражения, дробные выражения, рациональные выражения, иррациональные выражения, логарифмические выражения, показательные выражения, тригонометрические выражения. </w:t>
      </w:r>
    </w:p>
    <w:p w:rsidR="00F84C38" w:rsidRPr="000F0F57" w:rsidRDefault="00F84C38" w:rsidP="000F0F57">
      <w:pPr>
        <w:spacing w:after="0"/>
        <w:jc w:val="both"/>
        <w:rPr>
          <w:rFonts w:ascii="Times New Roman" w:hAnsi="Times New Roman" w:cs="Times New Roman"/>
          <w:sz w:val="24"/>
          <w:szCs w:val="24"/>
        </w:rPr>
      </w:pPr>
      <w:r w:rsidRPr="000F0F57">
        <w:rPr>
          <w:rFonts w:ascii="Times New Roman" w:hAnsi="Times New Roman" w:cs="Times New Roman"/>
          <w:sz w:val="24"/>
          <w:szCs w:val="24"/>
        </w:rPr>
        <w:t>Сущность  преобразований – замена данного выражения тождественно равным выражением.</w:t>
      </w:r>
      <w:r w:rsidR="000F0F57">
        <w:rPr>
          <w:rFonts w:ascii="Times New Roman" w:hAnsi="Times New Roman" w:cs="Times New Roman"/>
          <w:sz w:val="24"/>
          <w:szCs w:val="24"/>
        </w:rPr>
        <w:t xml:space="preserve"> </w:t>
      </w:r>
      <w:r w:rsidRPr="000F0F57">
        <w:rPr>
          <w:rFonts w:ascii="Times New Roman" w:hAnsi="Times New Roman" w:cs="Times New Roman"/>
          <w:sz w:val="24"/>
          <w:szCs w:val="24"/>
        </w:rPr>
        <w:t>Правила тождественных преобразований: законы сложения, умножения; определения и свойства вычитания и деления; свойства дробей; определение и свойства степеней; тождества сокращенного умножения; определение и свойства корней; свойства тригонометрических функций; определение и свойства логарифмов.</w:t>
      </w:r>
    </w:p>
    <w:p w:rsidR="00F84C38" w:rsidRPr="000F0F57" w:rsidRDefault="00F84C38" w:rsidP="000F0F57">
      <w:pPr>
        <w:spacing w:after="0"/>
        <w:jc w:val="both"/>
        <w:rPr>
          <w:rFonts w:ascii="Times New Roman" w:hAnsi="Times New Roman" w:cs="Times New Roman"/>
          <w:sz w:val="24"/>
          <w:szCs w:val="24"/>
        </w:rPr>
      </w:pPr>
      <w:r w:rsidRPr="000F0F57">
        <w:rPr>
          <w:rFonts w:ascii="Times New Roman" w:hAnsi="Times New Roman" w:cs="Times New Roman"/>
          <w:sz w:val="24"/>
          <w:szCs w:val="24"/>
        </w:rPr>
        <w:t>Разложение многочлена на множители: вынесение общего множителя, способ группировки, формулы сокращенного умножения, разложение квадратного трехчлена на множители.</w:t>
      </w:r>
    </w:p>
    <w:p w:rsidR="00F84C38" w:rsidRPr="000F0F57" w:rsidRDefault="00F31C49" w:rsidP="000F0F57">
      <w:pPr>
        <w:spacing w:after="0"/>
        <w:jc w:val="both"/>
        <w:rPr>
          <w:rFonts w:ascii="Times New Roman" w:hAnsi="Times New Roman" w:cs="Times New Roman"/>
          <w:sz w:val="24"/>
          <w:szCs w:val="24"/>
        </w:rPr>
      </w:pPr>
      <w:r w:rsidRPr="006C6283">
        <w:rPr>
          <w:rFonts w:ascii="Times New Roman" w:hAnsi="Times New Roman" w:cs="Times New Roman"/>
          <w:sz w:val="24"/>
          <w:szCs w:val="24"/>
          <w:u w:val="single"/>
        </w:rPr>
        <w:t>3</w:t>
      </w:r>
      <w:r w:rsidR="00F84C38" w:rsidRPr="009421B9">
        <w:rPr>
          <w:rFonts w:ascii="Times New Roman" w:hAnsi="Times New Roman" w:cs="Times New Roman"/>
          <w:sz w:val="24"/>
          <w:szCs w:val="24"/>
          <w:u w:val="single"/>
        </w:rPr>
        <w:t>. Решение уравнений и неравенств.</w:t>
      </w:r>
      <w:r w:rsidR="00F84C38" w:rsidRPr="000F0F57">
        <w:rPr>
          <w:rFonts w:ascii="Times New Roman" w:hAnsi="Times New Roman" w:cs="Times New Roman"/>
          <w:sz w:val="24"/>
          <w:szCs w:val="24"/>
        </w:rPr>
        <w:t xml:space="preserve">  Рациональные уравнения</w:t>
      </w:r>
      <w:proofErr w:type="gramStart"/>
      <w:r w:rsidR="00F84C38" w:rsidRPr="000F0F57">
        <w:rPr>
          <w:rFonts w:ascii="Times New Roman" w:hAnsi="Times New Roman" w:cs="Times New Roman"/>
          <w:sz w:val="24"/>
          <w:szCs w:val="24"/>
        </w:rPr>
        <w:t xml:space="preserve"> .</w:t>
      </w:r>
      <w:proofErr w:type="gramEnd"/>
      <w:r w:rsidR="00F84C38" w:rsidRPr="000F0F57">
        <w:rPr>
          <w:rFonts w:ascii="Times New Roman" w:hAnsi="Times New Roman" w:cs="Times New Roman"/>
          <w:sz w:val="24"/>
          <w:szCs w:val="24"/>
        </w:rPr>
        <w:t xml:space="preserve"> Линейные и квадратные уравнения. Уравнения с модулем и параметром.  Рациональные неравенства. Линейные и квадратные неравенства. Метод интервалов. Неравенства с модулем.  Например.  Решите неравенство с модулем, возведя обе части в квадрат:│х  - 1│ ≤ │2х  + 1│</w:t>
      </w:r>
    </w:p>
    <w:p w:rsidR="00F84C38" w:rsidRPr="000F0F57" w:rsidRDefault="00F84C38" w:rsidP="000F0F57">
      <w:pPr>
        <w:spacing w:after="0"/>
        <w:jc w:val="both"/>
        <w:rPr>
          <w:rFonts w:ascii="Times New Roman" w:hAnsi="Times New Roman" w:cs="Times New Roman"/>
          <w:sz w:val="24"/>
          <w:szCs w:val="24"/>
        </w:rPr>
      </w:pPr>
      <w:r w:rsidRPr="009421B9">
        <w:rPr>
          <w:rFonts w:ascii="Times New Roman" w:hAnsi="Times New Roman" w:cs="Times New Roman"/>
          <w:sz w:val="24"/>
          <w:szCs w:val="24"/>
          <w:u w:val="single"/>
        </w:rPr>
        <w:t>6. Иррациональные уравнения и неравенств</w:t>
      </w:r>
      <w:r w:rsidR="009421B9">
        <w:rPr>
          <w:rFonts w:ascii="Times New Roman" w:hAnsi="Times New Roman" w:cs="Times New Roman"/>
          <w:sz w:val="24"/>
          <w:szCs w:val="24"/>
          <w:u w:val="single"/>
        </w:rPr>
        <w:t>.</w:t>
      </w:r>
      <w:r w:rsidR="00F31C49" w:rsidRPr="00F31C49">
        <w:rPr>
          <w:rFonts w:ascii="Times New Roman" w:hAnsi="Times New Roman" w:cs="Times New Roman"/>
          <w:sz w:val="24"/>
          <w:szCs w:val="24"/>
          <w:u w:val="single"/>
        </w:rPr>
        <w:t xml:space="preserve"> </w:t>
      </w:r>
      <w:r w:rsidRPr="000F0F57">
        <w:rPr>
          <w:rFonts w:ascii="Times New Roman" w:hAnsi="Times New Roman" w:cs="Times New Roman"/>
          <w:sz w:val="24"/>
          <w:szCs w:val="24"/>
        </w:rPr>
        <w:t>Методы решения иррациональных уравнений. Методы решения иррациональных неравенств.</w:t>
      </w:r>
      <w:r w:rsidR="00F31C49" w:rsidRPr="00F31C49">
        <w:rPr>
          <w:rFonts w:ascii="Times New Roman" w:hAnsi="Times New Roman" w:cs="Times New Roman"/>
          <w:sz w:val="24"/>
          <w:szCs w:val="24"/>
        </w:rPr>
        <w:t xml:space="preserve"> </w:t>
      </w:r>
      <w:r w:rsidRPr="000F0F57">
        <w:rPr>
          <w:rFonts w:ascii="Times New Roman" w:hAnsi="Times New Roman" w:cs="Times New Roman"/>
          <w:sz w:val="24"/>
          <w:szCs w:val="24"/>
        </w:rPr>
        <w:t xml:space="preserve">Методы решения иррациональных уравнений: возведение в степень обеих частей; введение новой </w:t>
      </w:r>
      <w:r w:rsidRPr="000F0F57">
        <w:rPr>
          <w:rFonts w:ascii="Times New Roman" w:hAnsi="Times New Roman" w:cs="Times New Roman"/>
          <w:sz w:val="24"/>
          <w:szCs w:val="24"/>
        </w:rPr>
        <w:lastRenderedPageBreak/>
        <w:t xml:space="preserve">переменной; выделение полного квадрата под знаком радикала; умножение на сопряженный множитель. </w:t>
      </w:r>
    </w:p>
    <w:p w:rsidR="00F84C38" w:rsidRPr="000F0F57" w:rsidRDefault="00F84C38" w:rsidP="000F0F57">
      <w:pPr>
        <w:spacing w:after="0"/>
        <w:jc w:val="both"/>
        <w:rPr>
          <w:rFonts w:ascii="Times New Roman" w:hAnsi="Times New Roman" w:cs="Times New Roman"/>
          <w:sz w:val="24"/>
          <w:szCs w:val="24"/>
        </w:rPr>
      </w:pPr>
      <w:r w:rsidRPr="009421B9">
        <w:rPr>
          <w:rFonts w:ascii="Times New Roman" w:hAnsi="Times New Roman" w:cs="Times New Roman"/>
          <w:sz w:val="24"/>
          <w:szCs w:val="24"/>
          <w:u w:val="single"/>
        </w:rPr>
        <w:t>7.</w:t>
      </w:r>
      <w:r w:rsidR="009421B9" w:rsidRPr="009421B9">
        <w:rPr>
          <w:rFonts w:ascii="Times New Roman" w:hAnsi="Times New Roman" w:cs="Times New Roman"/>
          <w:sz w:val="24"/>
          <w:szCs w:val="24"/>
          <w:u w:val="single"/>
        </w:rPr>
        <w:t xml:space="preserve"> </w:t>
      </w:r>
      <w:r w:rsidRPr="009421B9">
        <w:rPr>
          <w:rFonts w:ascii="Times New Roman" w:hAnsi="Times New Roman" w:cs="Times New Roman"/>
          <w:sz w:val="24"/>
          <w:szCs w:val="24"/>
          <w:u w:val="single"/>
        </w:rPr>
        <w:t>Показательные и логарифмические уравнения и неравенства</w:t>
      </w:r>
      <w:r w:rsidRPr="000F0F57">
        <w:rPr>
          <w:rFonts w:ascii="Times New Roman" w:hAnsi="Times New Roman" w:cs="Times New Roman"/>
          <w:sz w:val="24"/>
          <w:szCs w:val="24"/>
        </w:rPr>
        <w:t xml:space="preserve">. Методы решения показательных, логарифмических уравнений и  неравенств. </w:t>
      </w:r>
    </w:p>
    <w:p w:rsidR="00F84C38" w:rsidRPr="000F0F57" w:rsidRDefault="00F84C38" w:rsidP="000F0F57">
      <w:pPr>
        <w:spacing w:after="0"/>
        <w:jc w:val="both"/>
        <w:rPr>
          <w:rFonts w:ascii="Times New Roman" w:hAnsi="Times New Roman" w:cs="Times New Roman"/>
          <w:sz w:val="24"/>
          <w:szCs w:val="24"/>
        </w:rPr>
      </w:pPr>
      <w:r w:rsidRPr="000F0F57">
        <w:rPr>
          <w:rFonts w:ascii="Times New Roman" w:hAnsi="Times New Roman" w:cs="Times New Roman"/>
          <w:sz w:val="24"/>
          <w:szCs w:val="24"/>
        </w:rPr>
        <w:t>Методы решения показательных уравнений:</w:t>
      </w:r>
    </w:p>
    <w:p w:rsidR="00F84C38" w:rsidRPr="000F0F57" w:rsidRDefault="00F84C38" w:rsidP="000F0F57">
      <w:pPr>
        <w:numPr>
          <w:ilvl w:val="0"/>
          <w:numId w:val="3"/>
        </w:numPr>
        <w:spacing w:after="0" w:line="240" w:lineRule="auto"/>
        <w:jc w:val="both"/>
        <w:rPr>
          <w:rFonts w:ascii="Times New Roman" w:hAnsi="Times New Roman" w:cs="Times New Roman"/>
          <w:sz w:val="24"/>
          <w:szCs w:val="24"/>
        </w:rPr>
      </w:pPr>
      <w:r w:rsidRPr="000F0F57">
        <w:rPr>
          <w:rFonts w:ascii="Times New Roman" w:hAnsi="Times New Roman" w:cs="Times New Roman"/>
          <w:sz w:val="24"/>
          <w:szCs w:val="24"/>
        </w:rPr>
        <w:t>метод уравнивания показателей (он основан на теореме о том, что уравнение а</w:t>
      </w:r>
      <w:r w:rsidRPr="000F0F57">
        <w:rPr>
          <w:rFonts w:ascii="Times New Roman" w:hAnsi="Times New Roman" w:cs="Times New Roman"/>
          <w:sz w:val="24"/>
          <w:szCs w:val="24"/>
          <w:vertAlign w:val="superscript"/>
          <w:lang w:val="en-US"/>
        </w:rPr>
        <w:t>f</w:t>
      </w:r>
      <w:r w:rsidRPr="000F0F57">
        <w:rPr>
          <w:rFonts w:ascii="Times New Roman" w:hAnsi="Times New Roman" w:cs="Times New Roman"/>
          <w:sz w:val="24"/>
          <w:szCs w:val="24"/>
          <w:vertAlign w:val="superscript"/>
        </w:rPr>
        <w:t xml:space="preserve"> (х)</w:t>
      </w:r>
      <w:r w:rsidRPr="000F0F57">
        <w:rPr>
          <w:rFonts w:ascii="Times New Roman" w:hAnsi="Times New Roman" w:cs="Times New Roman"/>
          <w:sz w:val="24"/>
          <w:szCs w:val="24"/>
        </w:rPr>
        <w:t>=а</w:t>
      </w:r>
      <w:r w:rsidRPr="000F0F57">
        <w:rPr>
          <w:rFonts w:ascii="Times New Roman" w:hAnsi="Times New Roman" w:cs="Times New Roman"/>
          <w:sz w:val="24"/>
          <w:szCs w:val="24"/>
          <w:vertAlign w:val="superscript"/>
          <w:lang w:val="en-US"/>
        </w:rPr>
        <w:t>g</w:t>
      </w:r>
      <w:r w:rsidRPr="000F0F57">
        <w:rPr>
          <w:rFonts w:ascii="Times New Roman" w:hAnsi="Times New Roman" w:cs="Times New Roman"/>
          <w:sz w:val="24"/>
          <w:szCs w:val="24"/>
          <w:vertAlign w:val="superscript"/>
        </w:rPr>
        <w:t xml:space="preserve"> (х)</w:t>
      </w:r>
    </w:p>
    <w:p w:rsidR="00F84C38" w:rsidRPr="000F0F57" w:rsidRDefault="00F84C38" w:rsidP="000F0F57">
      <w:pPr>
        <w:spacing w:after="0"/>
        <w:ind w:left="60"/>
        <w:jc w:val="both"/>
        <w:rPr>
          <w:rFonts w:ascii="Times New Roman" w:hAnsi="Times New Roman" w:cs="Times New Roman"/>
          <w:sz w:val="24"/>
          <w:szCs w:val="24"/>
        </w:rPr>
      </w:pPr>
      <w:r w:rsidRPr="000F0F57">
        <w:rPr>
          <w:rFonts w:ascii="Times New Roman" w:hAnsi="Times New Roman" w:cs="Times New Roman"/>
          <w:sz w:val="24"/>
          <w:szCs w:val="24"/>
        </w:rPr>
        <w:t xml:space="preserve">равносильно уравнению </w:t>
      </w:r>
      <w:r w:rsidRPr="000F0F57">
        <w:rPr>
          <w:rFonts w:ascii="Times New Roman" w:hAnsi="Times New Roman" w:cs="Times New Roman"/>
          <w:sz w:val="24"/>
          <w:szCs w:val="24"/>
          <w:lang w:val="en-US"/>
        </w:rPr>
        <w:t>f</w:t>
      </w:r>
      <w:r w:rsidRPr="000F0F57">
        <w:rPr>
          <w:rFonts w:ascii="Times New Roman" w:hAnsi="Times New Roman" w:cs="Times New Roman"/>
          <w:sz w:val="24"/>
          <w:szCs w:val="24"/>
        </w:rPr>
        <w:t>(х) =</w:t>
      </w:r>
      <w:r w:rsidRPr="000F0F57">
        <w:rPr>
          <w:rFonts w:ascii="Times New Roman" w:hAnsi="Times New Roman" w:cs="Times New Roman"/>
          <w:sz w:val="24"/>
          <w:szCs w:val="24"/>
          <w:lang w:val="en-US"/>
        </w:rPr>
        <w:t>g</w:t>
      </w:r>
      <w:r w:rsidRPr="000F0F57">
        <w:rPr>
          <w:rFonts w:ascii="Times New Roman" w:hAnsi="Times New Roman" w:cs="Times New Roman"/>
          <w:sz w:val="24"/>
          <w:szCs w:val="24"/>
        </w:rPr>
        <w:t xml:space="preserve">(х), </w:t>
      </w:r>
      <w:proofErr w:type="gramStart"/>
      <w:r w:rsidRPr="000F0F57">
        <w:rPr>
          <w:rFonts w:ascii="Times New Roman" w:hAnsi="Times New Roman" w:cs="Times New Roman"/>
          <w:sz w:val="24"/>
          <w:szCs w:val="24"/>
        </w:rPr>
        <w:t>где</w:t>
      </w:r>
      <w:proofErr w:type="gramEnd"/>
      <w:r w:rsidRPr="000F0F57">
        <w:rPr>
          <w:rFonts w:ascii="Times New Roman" w:hAnsi="Times New Roman" w:cs="Times New Roman"/>
          <w:sz w:val="24"/>
          <w:szCs w:val="24"/>
        </w:rPr>
        <w:t xml:space="preserve"> а&gt;0; а ≠1);</w:t>
      </w:r>
    </w:p>
    <w:p w:rsidR="00F84C38" w:rsidRPr="000F0F57" w:rsidRDefault="00F84C38" w:rsidP="000F0F57">
      <w:pPr>
        <w:numPr>
          <w:ilvl w:val="0"/>
          <w:numId w:val="3"/>
        </w:numPr>
        <w:spacing w:after="0" w:line="240" w:lineRule="auto"/>
        <w:jc w:val="both"/>
        <w:rPr>
          <w:rFonts w:ascii="Times New Roman" w:hAnsi="Times New Roman" w:cs="Times New Roman"/>
          <w:sz w:val="24"/>
          <w:szCs w:val="24"/>
        </w:rPr>
      </w:pPr>
      <w:r w:rsidRPr="000F0F57">
        <w:rPr>
          <w:rFonts w:ascii="Times New Roman" w:hAnsi="Times New Roman" w:cs="Times New Roman"/>
          <w:sz w:val="24"/>
          <w:szCs w:val="24"/>
        </w:rPr>
        <w:t>метод введения новой переменной;</w:t>
      </w:r>
    </w:p>
    <w:p w:rsidR="00F84C38" w:rsidRPr="000F0F57" w:rsidRDefault="00F84C38" w:rsidP="000F0F57">
      <w:pPr>
        <w:numPr>
          <w:ilvl w:val="0"/>
          <w:numId w:val="3"/>
        </w:numPr>
        <w:spacing w:after="0" w:line="240" w:lineRule="auto"/>
        <w:jc w:val="both"/>
        <w:rPr>
          <w:rFonts w:ascii="Times New Roman" w:hAnsi="Times New Roman" w:cs="Times New Roman"/>
          <w:sz w:val="24"/>
          <w:szCs w:val="24"/>
        </w:rPr>
      </w:pPr>
      <w:r w:rsidRPr="000F0F57">
        <w:rPr>
          <w:rFonts w:ascii="Times New Roman" w:hAnsi="Times New Roman" w:cs="Times New Roman"/>
          <w:sz w:val="24"/>
          <w:szCs w:val="24"/>
        </w:rPr>
        <w:t>метод разложения на множители;</w:t>
      </w:r>
    </w:p>
    <w:p w:rsidR="00F84C38" w:rsidRPr="000F0F57" w:rsidRDefault="00F84C38" w:rsidP="000F0F57">
      <w:pPr>
        <w:numPr>
          <w:ilvl w:val="0"/>
          <w:numId w:val="3"/>
        </w:numPr>
        <w:spacing w:after="0" w:line="240" w:lineRule="auto"/>
        <w:jc w:val="both"/>
        <w:rPr>
          <w:rFonts w:ascii="Times New Roman" w:hAnsi="Times New Roman" w:cs="Times New Roman"/>
          <w:sz w:val="24"/>
          <w:szCs w:val="24"/>
        </w:rPr>
      </w:pPr>
      <w:r w:rsidRPr="000F0F57">
        <w:rPr>
          <w:rFonts w:ascii="Times New Roman" w:hAnsi="Times New Roman" w:cs="Times New Roman"/>
          <w:sz w:val="24"/>
          <w:szCs w:val="24"/>
        </w:rPr>
        <w:t>функционально-графический метод (он основан на использовании графических иллюстраций или каких-либо свойств функции);</w:t>
      </w:r>
    </w:p>
    <w:p w:rsidR="00F84C38" w:rsidRPr="000F0F57" w:rsidRDefault="00F84C38" w:rsidP="000F0F57">
      <w:pPr>
        <w:numPr>
          <w:ilvl w:val="0"/>
          <w:numId w:val="3"/>
        </w:numPr>
        <w:spacing w:after="0" w:line="240" w:lineRule="auto"/>
        <w:jc w:val="both"/>
        <w:rPr>
          <w:rFonts w:ascii="Times New Roman" w:hAnsi="Times New Roman" w:cs="Times New Roman"/>
          <w:sz w:val="24"/>
          <w:szCs w:val="24"/>
        </w:rPr>
      </w:pPr>
      <w:r w:rsidRPr="000F0F57">
        <w:rPr>
          <w:rFonts w:ascii="Times New Roman" w:hAnsi="Times New Roman" w:cs="Times New Roman"/>
          <w:sz w:val="24"/>
          <w:szCs w:val="24"/>
        </w:rPr>
        <w:t>метод логарифмирования.</w:t>
      </w:r>
    </w:p>
    <w:p w:rsidR="00F84C38" w:rsidRPr="000F0F57" w:rsidRDefault="00F84C38" w:rsidP="009421B9">
      <w:pPr>
        <w:spacing w:after="0"/>
        <w:jc w:val="both"/>
        <w:rPr>
          <w:rFonts w:ascii="Times New Roman" w:hAnsi="Times New Roman" w:cs="Times New Roman"/>
          <w:sz w:val="24"/>
          <w:szCs w:val="24"/>
        </w:rPr>
      </w:pPr>
      <w:r w:rsidRPr="009421B9">
        <w:rPr>
          <w:rFonts w:ascii="Times New Roman" w:hAnsi="Times New Roman" w:cs="Times New Roman"/>
          <w:sz w:val="24"/>
          <w:szCs w:val="24"/>
          <w:u w:val="single"/>
        </w:rPr>
        <w:t>8. Тригонометрические уравнения и неравенства</w:t>
      </w:r>
      <w:r w:rsidR="009421B9">
        <w:rPr>
          <w:rFonts w:ascii="Times New Roman" w:hAnsi="Times New Roman" w:cs="Times New Roman"/>
          <w:sz w:val="24"/>
          <w:szCs w:val="24"/>
          <w:u w:val="single"/>
        </w:rPr>
        <w:t xml:space="preserve">. </w:t>
      </w:r>
      <w:r w:rsidRPr="000F0F57">
        <w:rPr>
          <w:rFonts w:ascii="Times New Roman" w:hAnsi="Times New Roman" w:cs="Times New Roman"/>
          <w:sz w:val="24"/>
          <w:szCs w:val="24"/>
        </w:rPr>
        <w:t>Виды тригонометрических уравнений и методы их решения.</w:t>
      </w:r>
      <w:r w:rsidR="009421B9">
        <w:rPr>
          <w:rFonts w:ascii="Times New Roman" w:hAnsi="Times New Roman" w:cs="Times New Roman"/>
          <w:sz w:val="24"/>
          <w:szCs w:val="24"/>
        </w:rPr>
        <w:t xml:space="preserve"> </w:t>
      </w:r>
      <w:r w:rsidRPr="000F0F57">
        <w:rPr>
          <w:rFonts w:ascii="Times New Roman" w:hAnsi="Times New Roman" w:cs="Times New Roman"/>
          <w:sz w:val="24"/>
          <w:szCs w:val="24"/>
        </w:rPr>
        <w:t>Виды тригонометрических уравнений: простейшие; однородные; сводящиеся к квадратным, относительно одной функции; равенство одноименных тригонометрических функций; правая и левая части – квадраты.</w:t>
      </w:r>
      <w:r w:rsidR="009421B9">
        <w:rPr>
          <w:rFonts w:ascii="Times New Roman" w:hAnsi="Times New Roman" w:cs="Times New Roman"/>
          <w:sz w:val="24"/>
          <w:szCs w:val="24"/>
        </w:rPr>
        <w:t xml:space="preserve"> </w:t>
      </w:r>
      <w:r w:rsidRPr="000F0F57">
        <w:rPr>
          <w:rFonts w:ascii="Times New Roman" w:hAnsi="Times New Roman" w:cs="Times New Roman"/>
          <w:sz w:val="24"/>
          <w:szCs w:val="24"/>
        </w:rPr>
        <w:t xml:space="preserve"> Методы решения: замена переменной; переход к тангенсу половинного аргумента; понижение степени; разложение на множители; функционально-графический метод (он основан на использовании графических иллюстраций или каких-либо свойств функции).Решение задач  части</w:t>
      </w:r>
      <w:proofErr w:type="gramStart"/>
      <w:r w:rsidRPr="000F0F57">
        <w:rPr>
          <w:rFonts w:ascii="Times New Roman" w:hAnsi="Times New Roman" w:cs="Times New Roman"/>
          <w:b/>
          <w:sz w:val="24"/>
          <w:szCs w:val="24"/>
        </w:rPr>
        <w:t xml:space="preserve"> С</w:t>
      </w:r>
      <w:proofErr w:type="gramEnd"/>
      <w:r w:rsidRPr="000F0F57">
        <w:rPr>
          <w:rFonts w:ascii="Times New Roman" w:hAnsi="Times New Roman" w:cs="Times New Roman"/>
          <w:sz w:val="24"/>
          <w:szCs w:val="24"/>
        </w:rPr>
        <w:t xml:space="preserve"> </w:t>
      </w:r>
    </w:p>
    <w:p w:rsidR="00F84C38" w:rsidRPr="000F0F57" w:rsidRDefault="00F84C38" w:rsidP="009421B9">
      <w:pPr>
        <w:spacing w:after="0"/>
        <w:jc w:val="both"/>
        <w:rPr>
          <w:rFonts w:ascii="Times New Roman" w:hAnsi="Times New Roman" w:cs="Times New Roman"/>
          <w:sz w:val="24"/>
          <w:szCs w:val="24"/>
        </w:rPr>
      </w:pPr>
      <w:r w:rsidRPr="009421B9">
        <w:rPr>
          <w:rFonts w:ascii="Times New Roman" w:hAnsi="Times New Roman" w:cs="Times New Roman"/>
          <w:sz w:val="24"/>
          <w:szCs w:val="24"/>
          <w:u w:val="single"/>
        </w:rPr>
        <w:t>9. Системы уравнений и.неравенств.</w:t>
      </w:r>
      <w:r w:rsidR="009421B9">
        <w:rPr>
          <w:rFonts w:ascii="Times New Roman" w:hAnsi="Times New Roman" w:cs="Times New Roman"/>
          <w:sz w:val="24"/>
          <w:szCs w:val="24"/>
        </w:rPr>
        <w:t xml:space="preserve"> </w:t>
      </w:r>
      <w:r w:rsidRPr="000F0F57">
        <w:rPr>
          <w:rFonts w:ascii="Times New Roman" w:hAnsi="Times New Roman" w:cs="Times New Roman"/>
          <w:sz w:val="24"/>
          <w:szCs w:val="24"/>
        </w:rPr>
        <w:t>Решение задач части С</w:t>
      </w:r>
      <w:r w:rsidR="009421B9">
        <w:rPr>
          <w:rFonts w:ascii="Times New Roman" w:hAnsi="Times New Roman" w:cs="Times New Roman"/>
          <w:sz w:val="24"/>
          <w:szCs w:val="24"/>
        </w:rPr>
        <w:t>.</w:t>
      </w:r>
      <w:r w:rsidRPr="000F0F57">
        <w:rPr>
          <w:rFonts w:ascii="Times New Roman" w:hAnsi="Times New Roman" w:cs="Times New Roman"/>
          <w:sz w:val="24"/>
          <w:szCs w:val="24"/>
        </w:rPr>
        <w:t xml:space="preserve"> Методы решения систем: метод подстановки; метод сложения; метод замены переменных; метод </w:t>
      </w:r>
      <w:proofErr w:type="spellStart"/>
      <w:r w:rsidRPr="000F0F57">
        <w:rPr>
          <w:rFonts w:ascii="Times New Roman" w:hAnsi="Times New Roman" w:cs="Times New Roman"/>
          <w:sz w:val="24"/>
          <w:szCs w:val="24"/>
        </w:rPr>
        <w:t>почленного</w:t>
      </w:r>
      <w:proofErr w:type="spellEnd"/>
      <w:r w:rsidRPr="000F0F57">
        <w:rPr>
          <w:rFonts w:ascii="Times New Roman" w:hAnsi="Times New Roman" w:cs="Times New Roman"/>
          <w:sz w:val="24"/>
          <w:szCs w:val="24"/>
        </w:rPr>
        <w:t xml:space="preserve">  умножения и деления.</w:t>
      </w:r>
    </w:p>
    <w:p w:rsidR="00F84C38" w:rsidRPr="000F0F57" w:rsidRDefault="00F84C38" w:rsidP="000F0F57">
      <w:pPr>
        <w:spacing w:after="0"/>
        <w:jc w:val="both"/>
        <w:rPr>
          <w:rFonts w:ascii="Times New Roman" w:hAnsi="Times New Roman" w:cs="Times New Roman"/>
          <w:b/>
          <w:i/>
          <w:sz w:val="24"/>
          <w:szCs w:val="24"/>
        </w:rPr>
      </w:pPr>
      <w:r w:rsidRPr="009421B9">
        <w:rPr>
          <w:rFonts w:ascii="Times New Roman" w:hAnsi="Times New Roman" w:cs="Times New Roman"/>
          <w:sz w:val="24"/>
          <w:szCs w:val="24"/>
          <w:u w:val="single"/>
        </w:rPr>
        <w:t>11. Задачи практического содержания</w:t>
      </w:r>
      <w:r w:rsidRPr="000F0F57">
        <w:rPr>
          <w:rFonts w:ascii="Times New Roman" w:hAnsi="Times New Roman" w:cs="Times New Roman"/>
          <w:sz w:val="24"/>
          <w:szCs w:val="24"/>
        </w:rPr>
        <w:t>. Например</w:t>
      </w:r>
      <w:proofErr w:type="gramStart"/>
      <w:r w:rsidRPr="000F0F57">
        <w:rPr>
          <w:rFonts w:ascii="Times New Roman" w:hAnsi="Times New Roman" w:cs="Times New Roman"/>
          <w:sz w:val="24"/>
          <w:szCs w:val="24"/>
        </w:rPr>
        <w:t>.</w:t>
      </w:r>
      <w:proofErr w:type="gramEnd"/>
      <w:r w:rsidRPr="000F0F57">
        <w:rPr>
          <w:rFonts w:ascii="Times New Roman" w:hAnsi="Times New Roman" w:cs="Times New Roman"/>
          <w:sz w:val="24"/>
          <w:szCs w:val="24"/>
        </w:rPr>
        <w:t xml:space="preserve"> </w:t>
      </w:r>
      <w:proofErr w:type="gramStart"/>
      <w:r w:rsidRPr="000F0F57">
        <w:rPr>
          <w:rFonts w:ascii="Times New Roman" w:hAnsi="Times New Roman" w:cs="Times New Roman"/>
          <w:sz w:val="24"/>
          <w:szCs w:val="24"/>
        </w:rPr>
        <w:t>н</w:t>
      </w:r>
      <w:proofErr w:type="gramEnd"/>
      <w:r w:rsidRPr="000F0F57">
        <w:rPr>
          <w:rFonts w:ascii="Times New Roman" w:hAnsi="Times New Roman" w:cs="Times New Roman"/>
          <w:sz w:val="24"/>
          <w:szCs w:val="24"/>
        </w:rPr>
        <w:t xml:space="preserve">а выбор выгодного тарифа оплаты услуг, аренду, выгодный заказ.  Решение задач типа </w:t>
      </w:r>
      <w:r w:rsidRPr="009421B9">
        <w:rPr>
          <w:rFonts w:ascii="Times New Roman" w:hAnsi="Times New Roman" w:cs="Times New Roman"/>
          <w:sz w:val="24"/>
          <w:szCs w:val="24"/>
        </w:rPr>
        <w:t>В5.</w:t>
      </w:r>
    </w:p>
    <w:p w:rsidR="00F84C38" w:rsidRPr="000F0F57" w:rsidRDefault="00F84C38" w:rsidP="000F0F57">
      <w:pPr>
        <w:spacing w:after="0"/>
        <w:jc w:val="both"/>
        <w:rPr>
          <w:rFonts w:ascii="Times New Roman" w:hAnsi="Times New Roman" w:cs="Times New Roman"/>
          <w:sz w:val="24"/>
          <w:szCs w:val="24"/>
        </w:rPr>
      </w:pPr>
      <w:r w:rsidRPr="009421B9">
        <w:rPr>
          <w:rFonts w:ascii="Times New Roman" w:hAnsi="Times New Roman" w:cs="Times New Roman"/>
          <w:sz w:val="24"/>
          <w:szCs w:val="24"/>
          <w:u w:val="single"/>
        </w:rPr>
        <w:t>14. Решение неравенства в практической ситуации.</w:t>
      </w:r>
      <w:r w:rsidR="009421B9">
        <w:rPr>
          <w:rFonts w:ascii="Times New Roman" w:hAnsi="Times New Roman" w:cs="Times New Roman"/>
          <w:sz w:val="24"/>
          <w:szCs w:val="24"/>
        </w:rPr>
        <w:t xml:space="preserve"> </w:t>
      </w:r>
      <w:r w:rsidRPr="000F0F57">
        <w:rPr>
          <w:rFonts w:ascii="Times New Roman" w:hAnsi="Times New Roman" w:cs="Times New Roman"/>
          <w:sz w:val="24"/>
          <w:szCs w:val="24"/>
        </w:rPr>
        <w:t>Задачи на определение максимального уровня цены</w:t>
      </w:r>
      <w:proofErr w:type="gramStart"/>
      <w:r w:rsidRPr="000F0F57">
        <w:rPr>
          <w:rFonts w:ascii="Times New Roman" w:hAnsi="Times New Roman" w:cs="Times New Roman"/>
          <w:sz w:val="24"/>
          <w:szCs w:val="24"/>
        </w:rPr>
        <w:t>.</w:t>
      </w:r>
      <w:proofErr w:type="gramEnd"/>
      <w:r w:rsidRPr="000F0F57">
        <w:rPr>
          <w:rFonts w:ascii="Times New Roman" w:hAnsi="Times New Roman" w:cs="Times New Roman"/>
          <w:sz w:val="24"/>
          <w:szCs w:val="24"/>
        </w:rPr>
        <w:t xml:space="preserve"> </w:t>
      </w:r>
      <w:proofErr w:type="gramStart"/>
      <w:r w:rsidRPr="000F0F57">
        <w:rPr>
          <w:rFonts w:ascii="Times New Roman" w:hAnsi="Times New Roman" w:cs="Times New Roman"/>
          <w:sz w:val="24"/>
          <w:szCs w:val="24"/>
        </w:rPr>
        <w:t>н</w:t>
      </w:r>
      <w:proofErr w:type="gramEnd"/>
      <w:r w:rsidRPr="000F0F57">
        <w:rPr>
          <w:rFonts w:ascii="Times New Roman" w:hAnsi="Times New Roman" w:cs="Times New Roman"/>
          <w:sz w:val="24"/>
          <w:szCs w:val="24"/>
        </w:rPr>
        <w:t xml:space="preserve">ахождение наибольшего и  наименьшего значения температуры, объема производства.  Решение задач типа </w:t>
      </w:r>
      <w:r w:rsidRPr="009421B9">
        <w:rPr>
          <w:rFonts w:ascii="Times New Roman" w:hAnsi="Times New Roman" w:cs="Times New Roman"/>
          <w:sz w:val="24"/>
          <w:szCs w:val="24"/>
        </w:rPr>
        <w:t>В10</w:t>
      </w:r>
      <w:r w:rsidRPr="000F0F57">
        <w:rPr>
          <w:rFonts w:ascii="Times New Roman" w:hAnsi="Times New Roman" w:cs="Times New Roman"/>
          <w:sz w:val="24"/>
          <w:szCs w:val="24"/>
        </w:rPr>
        <w:t>.</w:t>
      </w:r>
    </w:p>
    <w:p w:rsidR="00F84C38" w:rsidRPr="000F0F57" w:rsidRDefault="00F84C38" w:rsidP="000F0F57">
      <w:pPr>
        <w:spacing w:after="0"/>
        <w:jc w:val="both"/>
        <w:rPr>
          <w:rFonts w:ascii="Times New Roman" w:hAnsi="Times New Roman" w:cs="Times New Roman"/>
          <w:b/>
          <w:sz w:val="24"/>
          <w:szCs w:val="24"/>
        </w:rPr>
      </w:pPr>
      <w:r w:rsidRPr="009421B9">
        <w:rPr>
          <w:rFonts w:ascii="Times New Roman" w:hAnsi="Times New Roman" w:cs="Times New Roman"/>
          <w:sz w:val="24"/>
          <w:szCs w:val="24"/>
          <w:u w:val="single"/>
        </w:rPr>
        <w:t xml:space="preserve">15. Исследование функции с помощью производной. </w:t>
      </w:r>
      <w:r w:rsidRPr="000F0F57">
        <w:rPr>
          <w:rFonts w:ascii="Times New Roman" w:hAnsi="Times New Roman" w:cs="Times New Roman"/>
          <w:sz w:val="24"/>
          <w:szCs w:val="24"/>
        </w:rPr>
        <w:t xml:space="preserve"> Задачи на исследование функции и применение производной</w:t>
      </w:r>
      <w:r w:rsidR="009421B9">
        <w:rPr>
          <w:rFonts w:ascii="Times New Roman" w:hAnsi="Times New Roman" w:cs="Times New Roman"/>
          <w:sz w:val="24"/>
          <w:szCs w:val="24"/>
        </w:rPr>
        <w:t xml:space="preserve">. </w:t>
      </w:r>
      <w:r w:rsidRPr="000F0F57">
        <w:rPr>
          <w:rFonts w:ascii="Times New Roman" w:hAnsi="Times New Roman" w:cs="Times New Roman"/>
          <w:sz w:val="24"/>
          <w:szCs w:val="24"/>
        </w:rPr>
        <w:t xml:space="preserve">Область определения функции. Возрастание, убывание функции. Точки экстремума функции. Нули функции. Периодичность функции. Промежутки  </w:t>
      </w:r>
      <w:proofErr w:type="spellStart"/>
      <w:r w:rsidRPr="000F0F57">
        <w:rPr>
          <w:rFonts w:ascii="Times New Roman" w:hAnsi="Times New Roman" w:cs="Times New Roman"/>
          <w:sz w:val="24"/>
          <w:szCs w:val="24"/>
        </w:rPr>
        <w:t>знакопостоянства</w:t>
      </w:r>
      <w:proofErr w:type="spellEnd"/>
      <w:r w:rsidRPr="000F0F57">
        <w:rPr>
          <w:rFonts w:ascii="Times New Roman" w:hAnsi="Times New Roman" w:cs="Times New Roman"/>
          <w:sz w:val="24"/>
          <w:szCs w:val="24"/>
        </w:rPr>
        <w:t xml:space="preserve">. Нахождение значений функции. Физический и геометрический смысл производной. Решение задач типа </w:t>
      </w:r>
      <w:r w:rsidRPr="009421B9">
        <w:rPr>
          <w:rFonts w:ascii="Times New Roman" w:hAnsi="Times New Roman" w:cs="Times New Roman"/>
          <w:sz w:val="24"/>
          <w:szCs w:val="24"/>
        </w:rPr>
        <w:t>В11.</w:t>
      </w:r>
    </w:p>
    <w:p w:rsidR="00F84C38" w:rsidRPr="000F0F57" w:rsidRDefault="00F84C38" w:rsidP="000F0F57">
      <w:pPr>
        <w:spacing w:after="0"/>
        <w:jc w:val="both"/>
        <w:rPr>
          <w:rFonts w:ascii="Times New Roman" w:hAnsi="Times New Roman" w:cs="Times New Roman"/>
          <w:b/>
          <w:i/>
          <w:sz w:val="24"/>
          <w:szCs w:val="24"/>
        </w:rPr>
      </w:pPr>
      <w:r w:rsidRPr="009421B9">
        <w:rPr>
          <w:rFonts w:ascii="Times New Roman" w:hAnsi="Times New Roman" w:cs="Times New Roman"/>
          <w:sz w:val="24"/>
          <w:szCs w:val="24"/>
          <w:u w:val="single"/>
        </w:rPr>
        <w:t>16</w:t>
      </w:r>
      <w:r w:rsidR="00342BFD">
        <w:rPr>
          <w:rFonts w:ascii="Times New Roman" w:hAnsi="Times New Roman" w:cs="Times New Roman"/>
          <w:sz w:val="24"/>
          <w:szCs w:val="24"/>
          <w:u w:val="single"/>
        </w:rPr>
        <w:t xml:space="preserve"> </w:t>
      </w:r>
      <w:r w:rsidRPr="009421B9">
        <w:rPr>
          <w:rFonts w:ascii="Times New Roman" w:hAnsi="Times New Roman" w:cs="Times New Roman"/>
          <w:sz w:val="24"/>
          <w:szCs w:val="24"/>
          <w:u w:val="single"/>
        </w:rPr>
        <w:t>.</w:t>
      </w:r>
      <w:r w:rsidR="00342BFD">
        <w:rPr>
          <w:rFonts w:ascii="Times New Roman" w:hAnsi="Times New Roman" w:cs="Times New Roman"/>
          <w:sz w:val="24"/>
          <w:szCs w:val="24"/>
          <w:u w:val="single"/>
        </w:rPr>
        <w:t>Зачетное задание</w:t>
      </w:r>
      <w:proofErr w:type="gramStart"/>
      <w:r w:rsidR="00342BFD">
        <w:rPr>
          <w:rFonts w:ascii="Times New Roman" w:hAnsi="Times New Roman" w:cs="Times New Roman"/>
          <w:sz w:val="24"/>
          <w:szCs w:val="24"/>
          <w:u w:val="single"/>
        </w:rPr>
        <w:t xml:space="preserve"> .</w:t>
      </w:r>
      <w:proofErr w:type="gramEnd"/>
    </w:p>
    <w:p w:rsidR="00F84C38" w:rsidRPr="009421B9" w:rsidRDefault="00F84C38" w:rsidP="00F84C38">
      <w:pPr>
        <w:jc w:val="center"/>
        <w:rPr>
          <w:rFonts w:ascii="Times New Roman" w:hAnsi="Times New Roman" w:cs="Times New Roman"/>
          <w:b/>
          <w:sz w:val="24"/>
          <w:szCs w:val="24"/>
        </w:rPr>
      </w:pPr>
      <w:r w:rsidRPr="009421B9">
        <w:rPr>
          <w:rFonts w:ascii="Times New Roman" w:hAnsi="Times New Roman" w:cs="Times New Roman"/>
          <w:b/>
          <w:sz w:val="24"/>
          <w:szCs w:val="24"/>
        </w:rPr>
        <w:t>Литература</w:t>
      </w:r>
    </w:p>
    <w:p w:rsidR="00F84C38" w:rsidRPr="009421B9" w:rsidRDefault="00F84C38" w:rsidP="00F84C38">
      <w:pPr>
        <w:numPr>
          <w:ilvl w:val="0"/>
          <w:numId w:val="2"/>
        </w:numPr>
        <w:spacing w:before="100" w:beforeAutospacing="1" w:after="100" w:afterAutospacing="1" w:line="360" w:lineRule="auto"/>
        <w:rPr>
          <w:rFonts w:ascii="Times New Roman" w:hAnsi="Times New Roman" w:cs="Times New Roman"/>
          <w:sz w:val="24"/>
          <w:szCs w:val="24"/>
        </w:rPr>
      </w:pPr>
      <w:r w:rsidRPr="009421B9">
        <w:rPr>
          <w:rFonts w:ascii="Times New Roman" w:hAnsi="Times New Roman" w:cs="Times New Roman"/>
          <w:sz w:val="24"/>
          <w:szCs w:val="24"/>
        </w:rPr>
        <w:t xml:space="preserve">Задачи с параметрами / </w:t>
      </w:r>
      <w:proofErr w:type="spellStart"/>
      <w:r w:rsidRPr="009421B9">
        <w:rPr>
          <w:rFonts w:ascii="Times New Roman" w:hAnsi="Times New Roman" w:cs="Times New Roman"/>
          <w:sz w:val="24"/>
          <w:szCs w:val="24"/>
        </w:rPr>
        <w:t>Горнштейн</w:t>
      </w:r>
      <w:proofErr w:type="spellEnd"/>
      <w:r w:rsidRPr="009421B9">
        <w:rPr>
          <w:rFonts w:ascii="Times New Roman" w:hAnsi="Times New Roman" w:cs="Times New Roman"/>
          <w:sz w:val="24"/>
          <w:szCs w:val="24"/>
        </w:rPr>
        <w:t xml:space="preserve"> П.И., Полонский В.Б., Якир М.С. - М. </w:t>
      </w:r>
      <w:proofErr w:type="spellStart"/>
      <w:r w:rsidRPr="009421B9">
        <w:rPr>
          <w:rFonts w:ascii="Times New Roman" w:hAnsi="Times New Roman" w:cs="Times New Roman"/>
          <w:sz w:val="24"/>
          <w:szCs w:val="24"/>
        </w:rPr>
        <w:t>Илекса</w:t>
      </w:r>
      <w:proofErr w:type="spellEnd"/>
      <w:r w:rsidRPr="009421B9">
        <w:rPr>
          <w:rFonts w:ascii="Times New Roman" w:hAnsi="Times New Roman" w:cs="Times New Roman"/>
          <w:sz w:val="24"/>
          <w:szCs w:val="24"/>
        </w:rPr>
        <w:t>, Харьков, 1998. -  336 с.</w:t>
      </w:r>
    </w:p>
    <w:p w:rsidR="00F84C38" w:rsidRPr="009421B9" w:rsidRDefault="00F84C38" w:rsidP="00F84C38">
      <w:pPr>
        <w:numPr>
          <w:ilvl w:val="0"/>
          <w:numId w:val="2"/>
        </w:numPr>
        <w:spacing w:before="100" w:beforeAutospacing="1" w:after="100" w:afterAutospacing="1" w:line="360" w:lineRule="auto"/>
        <w:rPr>
          <w:rFonts w:ascii="Times New Roman" w:hAnsi="Times New Roman" w:cs="Times New Roman"/>
          <w:sz w:val="24"/>
          <w:szCs w:val="24"/>
        </w:rPr>
      </w:pPr>
      <w:r w:rsidRPr="009421B9">
        <w:rPr>
          <w:rFonts w:ascii="Times New Roman" w:hAnsi="Times New Roman" w:cs="Times New Roman"/>
          <w:sz w:val="24"/>
          <w:szCs w:val="24"/>
        </w:rPr>
        <w:t>Математика. ЕГЭ. Решение задач уровня С</w:t>
      </w:r>
      <w:r w:rsidRPr="009421B9">
        <w:rPr>
          <w:rFonts w:ascii="Times New Roman" w:hAnsi="Times New Roman" w:cs="Times New Roman"/>
          <w:sz w:val="24"/>
          <w:szCs w:val="24"/>
          <w:vertAlign w:val="subscript"/>
        </w:rPr>
        <w:t>1</w:t>
      </w:r>
      <w:r w:rsidRPr="009421B9">
        <w:rPr>
          <w:rFonts w:ascii="Times New Roman" w:hAnsi="Times New Roman" w:cs="Times New Roman"/>
          <w:sz w:val="24"/>
          <w:szCs w:val="24"/>
        </w:rPr>
        <w:t xml:space="preserve"> / </w:t>
      </w:r>
      <w:proofErr w:type="spellStart"/>
      <w:r w:rsidRPr="009421B9">
        <w:rPr>
          <w:rFonts w:ascii="Times New Roman" w:hAnsi="Times New Roman" w:cs="Times New Roman"/>
          <w:sz w:val="24"/>
          <w:szCs w:val="24"/>
        </w:rPr>
        <w:t>Жафяров</w:t>
      </w:r>
      <w:proofErr w:type="spellEnd"/>
      <w:r w:rsidRPr="009421B9">
        <w:rPr>
          <w:rFonts w:ascii="Times New Roman" w:hAnsi="Times New Roman" w:cs="Times New Roman"/>
          <w:sz w:val="24"/>
          <w:szCs w:val="24"/>
        </w:rPr>
        <w:t xml:space="preserve"> А.Ж. – Ново</w:t>
      </w:r>
      <w:r w:rsidR="00C31602">
        <w:rPr>
          <w:rFonts w:ascii="Times New Roman" w:hAnsi="Times New Roman" w:cs="Times New Roman"/>
          <w:sz w:val="24"/>
          <w:szCs w:val="24"/>
        </w:rPr>
        <w:t xml:space="preserve">сибирск: </w:t>
      </w:r>
      <w:proofErr w:type="spellStart"/>
      <w:r w:rsidR="00C31602">
        <w:rPr>
          <w:rFonts w:ascii="Times New Roman" w:hAnsi="Times New Roman" w:cs="Times New Roman"/>
          <w:sz w:val="24"/>
          <w:szCs w:val="24"/>
        </w:rPr>
        <w:t>Сиб</w:t>
      </w:r>
      <w:proofErr w:type="spellEnd"/>
      <w:r w:rsidR="00C31602">
        <w:rPr>
          <w:rFonts w:ascii="Times New Roman" w:hAnsi="Times New Roman" w:cs="Times New Roman"/>
          <w:sz w:val="24"/>
          <w:szCs w:val="24"/>
        </w:rPr>
        <w:t>. унив. изд-во, 2019</w:t>
      </w:r>
      <w:r w:rsidRPr="009421B9">
        <w:rPr>
          <w:rFonts w:ascii="Times New Roman" w:hAnsi="Times New Roman" w:cs="Times New Roman"/>
          <w:sz w:val="24"/>
          <w:szCs w:val="24"/>
        </w:rPr>
        <w:t>. – 181 с.</w:t>
      </w:r>
    </w:p>
    <w:p w:rsidR="00F84C38" w:rsidRPr="009421B9" w:rsidRDefault="00F84C38" w:rsidP="00F84C38">
      <w:pPr>
        <w:numPr>
          <w:ilvl w:val="0"/>
          <w:numId w:val="2"/>
        </w:numPr>
        <w:spacing w:before="100" w:beforeAutospacing="1" w:after="100" w:afterAutospacing="1" w:line="360" w:lineRule="auto"/>
        <w:rPr>
          <w:rFonts w:ascii="Times New Roman" w:hAnsi="Times New Roman" w:cs="Times New Roman"/>
          <w:sz w:val="24"/>
          <w:szCs w:val="24"/>
        </w:rPr>
      </w:pPr>
      <w:r w:rsidRPr="009421B9">
        <w:rPr>
          <w:rFonts w:ascii="Times New Roman" w:hAnsi="Times New Roman" w:cs="Times New Roman"/>
          <w:sz w:val="24"/>
          <w:szCs w:val="24"/>
        </w:rPr>
        <w:t>Математика: тренировочные тематические задания повышенной сложности с ответами для подготовки к ЕГЭ и к другим формам выпускного и вступительного экзаменов/ сост. Кова</w:t>
      </w:r>
      <w:r w:rsidR="00C31602">
        <w:rPr>
          <w:rFonts w:ascii="Times New Roman" w:hAnsi="Times New Roman" w:cs="Times New Roman"/>
          <w:sz w:val="24"/>
          <w:szCs w:val="24"/>
        </w:rPr>
        <w:t xml:space="preserve">лева Г.И., </w:t>
      </w:r>
      <w:proofErr w:type="spellStart"/>
      <w:r w:rsidR="00C31602">
        <w:rPr>
          <w:rFonts w:ascii="Times New Roman" w:hAnsi="Times New Roman" w:cs="Times New Roman"/>
          <w:sz w:val="24"/>
          <w:szCs w:val="24"/>
        </w:rPr>
        <w:t>Бузулина</w:t>
      </w:r>
      <w:proofErr w:type="spellEnd"/>
      <w:r w:rsidR="00C31602">
        <w:rPr>
          <w:rFonts w:ascii="Times New Roman" w:hAnsi="Times New Roman" w:cs="Times New Roman"/>
          <w:sz w:val="24"/>
          <w:szCs w:val="24"/>
        </w:rPr>
        <w:t xml:space="preserve"> Т.И, </w:t>
      </w:r>
      <w:r w:rsidRPr="009421B9">
        <w:rPr>
          <w:rFonts w:ascii="Times New Roman" w:hAnsi="Times New Roman" w:cs="Times New Roman"/>
          <w:sz w:val="24"/>
          <w:szCs w:val="24"/>
        </w:rPr>
        <w:t xml:space="preserve">Безрукова О.Л.,  </w:t>
      </w:r>
      <w:proofErr w:type="spellStart"/>
      <w:r w:rsidRPr="009421B9">
        <w:rPr>
          <w:rFonts w:ascii="Times New Roman" w:hAnsi="Times New Roman" w:cs="Times New Roman"/>
          <w:sz w:val="24"/>
          <w:szCs w:val="24"/>
        </w:rPr>
        <w:t>Розка</w:t>
      </w:r>
      <w:proofErr w:type="spellEnd"/>
      <w:r w:rsidR="00C31602">
        <w:rPr>
          <w:rFonts w:ascii="Times New Roman" w:hAnsi="Times New Roman" w:cs="Times New Roman"/>
          <w:sz w:val="24"/>
          <w:szCs w:val="24"/>
        </w:rPr>
        <w:t xml:space="preserve"> Ю.А. – Волгоград: Учитель, 2019</w:t>
      </w:r>
      <w:r w:rsidRPr="009421B9">
        <w:rPr>
          <w:rFonts w:ascii="Times New Roman" w:hAnsi="Times New Roman" w:cs="Times New Roman"/>
          <w:sz w:val="24"/>
          <w:szCs w:val="24"/>
        </w:rPr>
        <w:t xml:space="preserve">. – 494 </w:t>
      </w:r>
      <w:proofErr w:type="gramStart"/>
      <w:r w:rsidRPr="009421B9">
        <w:rPr>
          <w:rFonts w:ascii="Times New Roman" w:hAnsi="Times New Roman" w:cs="Times New Roman"/>
          <w:sz w:val="24"/>
          <w:szCs w:val="24"/>
        </w:rPr>
        <w:t>с</w:t>
      </w:r>
      <w:proofErr w:type="gramEnd"/>
      <w:r w:rsidRPr="009421B9">
        <w:rPr>
          <w:rFonts w:ascii="Times New Roman" w:hAnsi="Times New Roman" w:cs="Times New Roman"/>
          <w:sz w:val="24"/>
          <w:szCs w:val="24"/>
        </w:rPr>
        <w:t>.</w:t>
      </w:r>
    </w:p>
    <w:p w:rsidR="00F84C38" w:rsidRPr="00342BFD" w:rsidRDefault="00C31602" w:rsidP="00F84C38">
      <w:pPr>
        <w:numPr>
          <w:ilvl w:val="0"/>
          <w:numId w:val="2"/>
        </w:numPr>
        <w:spacing w:before="100" w:beforeAutospacing="1" w:after="100" w:afterAutospacing="1" w:line="360" w:lineRule="auto"/>
        <w:rPr>
          <w:rFonts w:ascii="Times New Roman" w:hAnsi="Times New Roman" w:cs="Times New Roman"/>
          <w:sz w:val="24"/>
          <w:szCs w:val="24"/>
        </w:rPr>
      </w:pPr>
      <w:r>
        <w:rPr>
          <w:rFonts w:ascii="Times New Roman" w:hAnsi="Times New Roman" w:cs="Times New Roman"/>
          <w:sz w:val="24"/>
          <w:szCs w:val="24"/>
        </w:rPr>
        <w:t>. ЕГЭ-2019.ФИПИ. «Интеллект – Центр» 2019</w:t>
      </w:r>
      <w:r w:rsidR="00F84C38" w:rsidRPr="00342BFD">
        <w:rPr>
          <w:rFonts w:ascii="Times New Roman" w:hAnsi="Times New Roman" w:cs="Times New Roman"/>
          <w:sz w:val="24"/>
          <w:szCs w:val="24"/>
        </w:rPr>
        <w:t xml:space="preserve">             </w:t>
      </w:r>
      <w:bookmarkStart w:id="0" w:name="_GoBack"/>
      <w:bookmarkEnd w:id="0"/>
    </w:p>
    <w:sectPr w:rsidR="00F84C38" w:rsidRPr="00342BFD" w:rsidSect="000F0F57">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0FD06DE"/>
    <w:multiLevelType w:val="hybridMultilevel"/>
    <w:tmpl w:val="4C40AC70"/>
    <w:lvl w:ilvl="0" w:tplc="CDA25F9E">
      <w:start w:val="1"/>
      <w:numFmt w:val="decimal"/>
      <w:lvlText w:val="%1."/>
      <w:lvlJc w:val="left"/>
      <w:pPr>
        <w:tabs>
          <w:tab w:val="num" w:pos="1080"/>
        </w:tabs>
        <w:ind w:left="1080" w:hanging="360"/>
      </w:pPr>
    </w:lvl>
    <w:lvl w:ilvl="1" w:tplc="BF384C7E">
      <w:start w:val="1"/>
      <w:numFmt w:val="decimal"/>
      <w:lvlText w:val="%2."/>
      <w:lvlJc w:val="left"/>
      <w:pPr>
        <w:tabs>
          <w:tab w:val="num" w:pos="1440"/>
        </w:tabs>
        <w:ind w:left="1440" w:hanging="360"/>
      </w:pPr>
    </w:lvl>
    <w:lvl w:ilvl="2" w:tplc="DE96B8E4">
      <w:start w:val="1"/>
      <w:numFmt w:val="decimal"/>
      <w:lvlText w:val="%3."/>
      <w:lvlJc w:val="left"/>
      <w:pPr>
        <w:tabs>
          <w:tab w:val="num" w:pos="2160"/>
        </w:tabs>
        <w:ind w:left="2160" w:hanging="360"/>
      </w:pPr>
    </w:lvl>
    <w:lvl w:ilvl="3" w:tplc="999A291A">
      <w:start w:val="1"/>
      <w:numFmt w:val="decimal"/>
      <w:lvlText w:val="%4."/>
      <w:lvlJc w:val="left"/>
      <w:pPr>
        <w:tabs>
          <w:tab w:val="num" w:pos="2880"/>
        </w:tabs>
        <w:ind w:left="2880" w:hanging="360"/>
      </w:pPr>
    </w:lvl>
    <w:lvl w:ilvl="4" w:tplc="4BCC20F2">
      <w:start w:val="1"/>
      <w:numFmt w:val="decimal"/>
      <w:lvlText w:val="%5."/>
      <w:lvlJc w:val="left"/>
      <w:pPr>
        <w:tabs>
          <w:tab w:val="num" w:pos="3600"/>
        </w:tabs>
        <w:ind w:left="3600" w:hanging="360"/>
      </w:pPr>
    </w:lvl>
    <w:lvl w:ilvl="5" w:tplc="4024375C">
      <w:start w:val="1"/>
      <w:numFmt w:val="decimal"/>
      <w:lvlText w:val="%6."/>
      <w:lvlJc w:val="left"/>
      <w:pPr>
        <w:tabs>
          <w:tab w:val="num" w:pos="4320"/>
        </w:tabs>
        <w:ind w:left="4320" w:hanging="360"/>
      </w:pPr>
    </w:lvl>
    <w:lvl w:ilvl="6" w:tplc="2ED89A82">
      <w:start w:val="1"/>
      <w:numFmt w:val="decimal"/>
      <w:lvlText w:val="%7."/>
      <w:lvlJc w:val="left"/>
      <w:pPr>
        <w:tabs>
          <w:tab w:val="num" w:pos="5040"/>
        </w:tabs>
        <w:ind w:left="5040" w:hanging="360"/>
      </w:pPr>
    </w:lvl>
    <w:lvl w:ilvl="7" w:tplc="1C1258BA">
      <w:start w:val="1"/>
      <w:numFmt w:val="decimal"/>
      <w:lvlText w:val="%8."/>
      <w:lvlJc w:val="left"/>
      <w:pPr>
        <w:tabs>
          <w:tab w:val="num" w:pos="5760"/>
        </w:tabs>
        <w:ind w:left="5760" w:hanging="360"/>
      </w:pPr>
    </w:lvl>
    <w:lvl w:ilvl="8" w:tplc="733433C0">
      <w:start w:val="1"/>
      <w:numFmt w:val="decimal"/>
      <w:lvlText w:val="%9."/>
      <w:lvlJc w:val="left"/>
      <w:pPr>
        <w:tabs>
          <w:tab w:val="num" w:pos="6480"/>
        </w:tabs>
        <w:ind w:left="6480" w:hanging="360"/>
      </w:pPr>
    </w:lvl>
  </w:abstractNum>
  <w:abstractNum w:abstractNumId="1">
    <w:nsid w:val="6D022486"/>
    <w:multiLevelType w:val="hybridMultilevel"/>
    <w:tmpl w:val="76AACF30"/>
    <w:lvl w:ilvl="0" w:tplc="6A6E8E6E">
      <w:numFmt w:val="bullet"/>
      <w:lvlText w:val="-"/>
      <w:lvlJc w:val="left"/>
      <w:pPr>
        <w:tabs>
          <w:tab w:val="num" w:pos="420"/>
        </w:tabs>
        <w:ind w:left="420" w:hanging="360"/>
      </w:pPr>
      <w:rPr>
        <w:rFonts w:ascii="Times New Roman" w:eastAsia="Times New Roman" w:hAnsi="Times New Roman" w:cs="Times New Roman" w:hint="default"/>
      </w:rPr>
    </w:lvl>
    <w:lvl w:ilvl="1" w:tplc="04190003" w:tentative="1">
      <w:start w:val="1"/>
      <w:numFmt w:val="bullet"/>
      <w:lvlText w:val="o"/>
      <w:lvlJc w:val="left"/>
      <w:pPr>
        <w:tabs>
          <w:tab w:val="num" w:pos="1140"/>
        </w:tabs>
        <w:ind w:left="1140" w:hanging="360"/>
      </w:pPr>
      <w:rPr>
        <w:rFonts w:ascii="Courier New" w:hAnsi="Courier New" w:hint="default"/>
      </w:rPr>
    </w:lvl>
    <w:lvl w:ilvl="2" w:tplc="04190005" w:tentative="1">
      <w:start w:val="1"/>
      <w:numFmt w:val="bullet"/>
      <w:lvlText w:val=""/>
      <w:lvlJc w:val="left"/>
      <w:pPr>
        <w:tabs>
          <w:tab w:val="num" w:pos="1860"/>
        </w:tabs>
        <w:ind w:left="1860" w:hanging="360"/>
      </w:pPr>
      <w:rPr>
        <w:rFonts w:ascii="Wingdings" w:hAnsi="Wingdings" w:hint="default"/>
      </w:rPr>
    </w:lvl>
    <w:lvl w:ilvl="3" w:tplc="04190001" w:tentative="1">
      <w:start w:val="1"/>
      <w:numFmt w:val="bullet"/>
      <w:lvlText w:val=""/>
      <w:lvlJc w:val="left"/>
      <w:pPr>
        <w:tabs>
          <w:tab w:val="num" w:pos="2580"/>
        </w:tabs>
        <w:ind w:left="2580" w:hanging="360"/>
      </w:pPr>
      <w:rPr>
        <w:rFonts w:ascii="Symbol" w:hAnsi="Symbol" w:hint="default"/>
      </w:rPr>
    </w:lvl>
    <w:lvl w:ilvl="4" w:tplc="04190003" w:tentative="1">
      <w:start w:val="1"/>
      <w:numFmt w:val="bullet"/>
      <w:lvlText w:val="o"/>
      <w:lvlJc w:val="left"/>
      <w:pPr>
        <w:tabs>
          <w:tab w:val="num" w:pos="3300"/>
        </w:tabs>
        <w:ind w:left="3300" w:hanging="360"/>
      </w:pPr>
      <w:rPr>
        <w:rFonts w:ascii="Courier New" w:hAnsi="Courier New" w:hint="default"/>
      </w:rPr>
    </w:lvl>
    <w:lvl w:ilvl="5" w:tplc="04190005" w:tentative="1">
      <w:start w:val="1"/>
      <w:numFmt w:val="bullet"/>
      <w:lvlText w:val=""/>
      <w:lvlJc w:val="left"/>
      <w:pPr>
        <w:tabs>
          <w:tab w:val="num" w:pos="4020"/>
        </w:tabs>
        <w:ind w:left="4020" w:hanging="360"/>
      </w:pPr>
      <w:rPr>
        <w:rFonts w:ascii="Wingdings" w:hAnsi="Wingdings" w:hint="default"/>
      </w:rPr>
    </w:lvl>
    <w:lvl w:ilvl="6" w:tplc="04190001" w:tentative="1">
      <w:start w:val="1"/>
      <w:numFmt w:val="bullet"/>
      <w:lvlText w:val=""/>
      <w:lvlJc w:val="left"/>
      <w:pPr>
        <w:tabs>
          <w:tab w:val="num" w:pos="4740"/>
        </w:tabs>
        <w:ind w:left="4740" w:hanging="360"/>
      </w:pPr>
      <w:rPr>
        <w:rFonts w:ascii="Symbol" w:hAnsi="Symbol" w:hint="default"/>
      </w:rPr>
    </w:lvl>
    <w:lvl w:ilvl="7" w:tplc="04190003" w:tentative="1">
      <w:start w:val="1"/>
      <w:numFmt w:val="bullet"/>
      <w:lvlText w:val="o"/>
      <w:lvlJc w:val="left"/>
      <w:pPr>
        <w:tabs>
          <w:tab w:val="num" w:pos="5460"/>
        </w:tabs>
        <w:ind w:left="5460" w:hanging="360"/>
      </w:pPr>
      <w:rPr>
        <w:rFonts w:ascii="Courier New" w:hAnsi="Courier New" w:hint="default"/>
      </w:rPr>
    </w:lvl>
    <w:lvl w:ilvl="8" w:tplc="04190005" w:tentative="1">
      <w:start w:val="1"/>
      <w:numFmt w:val="bullet"/>
      <w:lvlText w:val=""/>
      <w:lvlJc w:val="left"/>
      <w:pPr>
        <w:tabs>
          <w:tab w:val="num" w:pos="6180"/>
        </w:tabs>
        <w:ind w:left="6180" w:hanging="360"/>
      </w:pPr>
      <w:rPr>
        <w:rFonts w:ascii="Wingdings" w:hAnsi="Wingdings" w:hint="default"/>
      </w:rPr>
    </w:lvl>
  </w:abstractNum>
  <w:abstractNum w:abstractNumId="2">
    <w:nsid w:val="6F7104B7"/>
    <w:multiLevelType w:val="hybridMultilevel"/>
    <w:tmpl w:val="98F460DA"/>
    <w:lvl w:ilvl="0" w:tplc="A73C367C">
      <w:start w:val="1"/>
      <w:numFmt w:val="decimal"/>
      <w:lvlText w:val="%1)"/>
      <w:lvlJc w:val="left"/>
      <w:pPr>
        <w:tabs>
          <w:tab w:val="num" w:pos="360"/>
        </w:tabs>
        <w:ind w:left="360" w:hanging="360"/>
      </w:pPr>
      <w:rPr>
        <w:rFonts w:hint="default"/>
      </w:rPr>
    </w:lvl>
    <w:lvl w:ilvl="1" w:tplc="04190019" w:tentative="1">
      <w:start w:val="1"/>
      <w:numFmt w:val="lowerLetter"/>
      <w:lvlText w:val="%2."/>
      <w:lvlJc w:val="left"/>
      <w:pPr>
        <w:tabs>
          <w:tab w:val="num" w:pos="1140"/>
        </w:tabs>
        <w:ind w:left="1140" w:hanging="360"/>
      </w:pPr>
    </w:lvl>
    <w:lvl w:ilvl="2" w:tplc="0419001B" w:tentative="1">
      <w:start w:val="1"/>
      <w:numFmt w:val="lowerRoman"/>
      <w:lvlText w:val="%3."/>
      <w:lvlJc w:val="right"/>
      <w:pPr>
        <w:tabs>
          <w:tab w:val="num" w:pos="1860"/>
        </w:tabs>
        <w:ind w:left="1860" w:hanging="180"/>
      </w:pPr>
    </w:lvl>
    <w:lvl w:ilvl="3" w:tplc="0419000F" w:tentative="1">
      <w:start w:val="1"/>
      <w:numFmt w:val="decimal"/>
      <w:lvlText w:val="%4."/>
      <w:lvlJc w:val="left"/>
      <w:pPr>
        <w:tabs>
          <w:tab w:val="num" w:pos="2580"/>
        </w:tabs>
        <w:ind w:left="2580" w:hanging="360"/>
      </w:pPr>
    </w:lvl>
    <w:lvl w:ilvl="4" w:tplc="04190019" w:tentative="1">
      <w:start w:val="1"/>
      <w:numFmt w:val="lowerLetter"/>
      <w:lvlText w:val="%5."/>
      <w:lvlJc w:val="left"/>
      <w:pPr>
        <w:tabs>
          <w:tab w:val="num" w:pos="3300"/>
        </w:tabs>
        <w:ind w:left="3300" w:hanging="360"/>
      </w:pPr>
    </w:lvl>
    <w:lvl w:ilvl="5" w:tplc="0419001B" w:tentative="1">
      <w:start w:val="1"/>
      <w:numFmt w:val="lowerRoman"/>
      <w:lvlText w:val="%6."/>
      <w:lvlJc w:val="right"/>
      <w:pPr>
        <w:tabs>
          <w:tab w:val="num" w:pos="4020"/>
        </w:tabs>
        <w:ind w:left="4020" w:hanging="180"/>
      </w:pPr>
    </w:lvl>
    <w:lvl w:ilvl="6" w:tplc="0419000F" w:tentative="1">
      <w:start w:val="1"/>
      <w:numFmt w:val="decimal"/>
      <w:lvlText w:val="%7."/>
      <w:lvlJc w:val="left"/>
      <w:pPr>
        <w:tabs>
          <w:tab w:val="num" w:pos="4740"/>
        </w:tabs>
        <w:ind w:left="4740" w:hanging="360"/>
      </w:pPr>
    </w:lvl>
    <w:lvl w:ilvl="7" w:tplc="04190019" w:tentative="1">
      <w:start w:val="1"/>
      <w:numFmt w:val="lowerLetter"/>
      <w:lvlText w:val="%8."/>
      <w:lvlJc w:val="left"/>
      <w:pPr>
        <w:tabs>
          <w:tab w:val="num" w:pos="5460"/>
        </w:tabs>
        <w:ind w:left="5460" w:hanging="360"/>
      </w:pPr>
    </w:lvl>
    <w:lvl w:ilvl="8" w:tplc="0419001B" w:tentative="1">
      <w:start w:val="1"/>
      <w:numFmt w:val="lowerRoman"/>
      <w:lvlText w:val="%9."/>
      <w:lvlJc w:val="right"/>
      <w:pPr>
        <w:tabs>
          <w:tab w:val="num" w:pos="6180"/>
        </w:tabs>
        <w:ind w:left="6180" w:hanging="180"/>
      </w:pPr>
    </w:lvl>
  </w:abstractNum>
  <w:num w:numId="1">
    <w:abstractNumId w:val="1"/>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10"/>
  <w:displayHorizontalDrawingGridEvery w:val="2"/>
  <w:characterSpacingControl w:val="doNotCompress"/>
  <w:compat>
    <w:useFELayout/>
  </w:compat>
  <w:rsids>
    <w:rsidRoot w:val="00F84C38"/>
    <w:rsid w:val="00062066"/>
    <w:rsid w:val="00066DE9"/>
    <w:rsid w:val="000A747B"/>
    <w:rsid w:val="000F0F57"/>
    <w:rsid w:val="00215465"/>
    <w:rsid w:val="002B7E95"/>
    <w:rsid w:val="002C3E9F"/>
    <w:rsid w:val="002F420F"/>
    <w:rsid w:val="00342BFD"/>
    <w:rsid w:val="003F72FE"/>
    <w:rsid w:val="004D72EB"/>
    <w:rsid w:val="004D7F4B"/>
    <w:rsid w:val="006C6283"/>
    <w:rsid w:val="0079414F"/>
    <w:rsid w:val="007C1000"/>
    <w:rsid w:val="0083591C"/>
    <w:rsid w:val="009421B9"/>
    <w:rsid w:val="00961694"/>
    <w:rsid w:val="00993E73"/>
    <w:rsid w:val="00A07135"/>
    <w:rsid w:val="00AE16E3"/>
    <w:rsid w:val="00B90760"/>
    <w:rsid w:val="00C31602"/>
    <w:rsid w:val="00C3225F"/>
    <w:rsid w:val="00C87531"/>
    <w:rsid w:val="00C93A1B"/>
    <w:rsid w:val="00D67C31"/>
    <w:rsid w:val="00DD6147"/>
    <w:rsid w:val="00ED4B9D"/>
    <w:rsid w:val="00F31C49"/>
    <w:rsid w:val="00F84C3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15465"/>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rsid w:val="00F84C38"/>
    <w:pPr>
      <w:spacing w:before="100" w:beforeAutospacing="1" w:after="100" w:afterAutospacing="1" w:line="240" w:lineRule="auto"/>
    </w:pPr>
    <w:rPr>
      <w:rFonts w:ascii="Times New Roman" w:eastAsia="Times New Roman" w:hAnsi="Times New Roman" w:cs="Times New Roman"/>
      <w:sz w:val="24"/>
      <w:szCs w:val="24"/>
    </w:rPr>
  </w:style>
  <w:style w:type="paragraph" w:styleId="a4">
    <w:name w:val="Body Text"/>
    <w:basedOn w:val="a"/>
    <w:link w:val="a5"/>
    <w:rsid w:val="00F84C38"/>
    <w:pPr>
      <w:spacing w:after="0" w:line="240" w:lineRule="auto"/>
    </w:pPr>
    <w:rPr>
      <w:rFonts w:ascii="Times New Roman" w:eastAsia="Times New Roman" w:hAnsi="Times New Roman" w:cs="Times New Roman"/>
      <w:sz w:val="28"/>
      <w:szCs w:val="24"/>
    </w:rPr>
  </w:style>
  <w:style w:type="character" w:customStyle="1" w:styleId="a5">
    <w:name w:val="Основной текст Знак"/>
    <w:basedOn w:val="a0"/>
    <w:link w:val="a4"/>
    <w:rsid w:val="00F84C38"/>
    <w:rPr>
      <w:rFonts w:ascii="Times New Roman" w:eastAsia="Times New Roman" w:hAnsi="Times New Roman" w:cs="Times New Roman"/>
      <w:sz w:val="28"/>
      <w:szCs w:val="24"/>
    </w:rPr>
  </w:style>
  <w:style w:type="paragraph" w:styleId="3">
    <w:name w:val="Body Text 3"/>
    <w:basedOn w:val="a"/>
    <w:link w:val="30"/>
    <w:rsid w:val="00F84C38"/>
    <w:pPr>
      <w:tabs>
        <w:tab w:val="left" w:pos="3090"/>
      </w:tabs>
      <w:spacing w:after="0" w:line="240" w:lineRule="auto"/>
      <w:jc w:val="both"/>
    </w:pPr>
    <w:rPr>
      <w:rFonts w:ascii="Times New Roman" w:eastAsia="Times New Roman" w:hAnsi="Times New Roman" w:cs="Times New Roman"/>
      <w:sz w:val="24"/>
      <w:szCs w:val="24"/>
    </w:rPr>
  </w:style>
  <w:style w:type="character" w:customStyle="1" w:styleId="30">
    <w:name w:val="Основной текст 3 Знак"/>
    <w:basedOn w:val="a0"/>
    <w:link w:val="3"/>
    <w:rsid w:val="00F84C38"/>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1206189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588E2B-09B1-4C9B-8F69-0562825507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TotalTime>
  <Pages>4</Pages>
  <Words>1625</Words>
  <Characters>9266</Characters>
  <Application>Microsoft Office Word</Application>
  <DocSecurity>0</DocSecurity>
  <Lines>77</Lines>
  <Paragraphs>21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10870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Юлия</dc:creator>
  <cp:lastModifiedBy>Людмила</cp:lastModifiedBy>
  <cp:revision>26</cp:revision>
  <cp:lastPrinted>2012-09-28T15:18:00Z</cp:lastPrinted>
  <dcterms:created xsi:type="dcterms:W3CDTF">2014-08-31T15:00:00Z</dcterms:created>
  <dcterms:modified xsi:type="dcterms:W3CDTF">2019-09-23T12:37:00Z</dcterms:modified>
</cp:coreProperties>
</file>